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03AD" w:rsidRPr="006003AD" w:rsidRDefault="006003AD" w:rsidP="006003AD">
      <w:pPr>
        <w:pStyle w:val="HeadA"/>
      </w:pPr>
      <w:r w:rsidRPr="006003AD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7FDEFF9" wp14:editId="13EC2409">
                <wp:simplePos x="0" y="0"/>
                <wp:positionH relativeFrom="column">
                  <wp:posOffset>-80010</wp:posOffset>
                </wp:positionH>
                <wp:positionV relativeFrom="paragraph">
                  <wp:posOffset>104140</wp:posOffset>
                </wp:positionV>
                <wp:extent cx="662305" cy="274320"/>
                <wp:effectExtent l="0" t="0" r="4445" b="0"/>
                <wp:wrapNone/>
                <wp:docPr id="92" name="Text Box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305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646F6" w:rsidRPr="00446707" w:rsidRDefault="005646F6" w:rsidP="005646F6">
                            <w:pPr>
                              <w:pStyle w:val="BodyText1"/>
                            </w:pPr>
                            <w:bookmarkStart w:id="0" w:name="_GoBack"/>
                            <w:r>
                              <w:t>25/05</w:t>
                            </w:r>
                            <w:r w:rsidRPr="00446707">
                              <w:t>/</w:t>
                            </w:r>
                            <w:r>
                              <w:t>2017</w:t>
                            </w:r>
                          </w:p>
                          <w:bookmarkEnd w:id="0"/>
                          <w:p w:rsidR="006003AD" w:rsidRPr="0078181E" w:rsidRDefault="006003AD" w:rsidP="006003AD">
                            <w:pPr>
                              <w:pStyle w:val="BodyText1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2" o:spid="_x0000_s1026" type="#_x0000_t202" style="position:absolute;left:0;text-align:left;margin-left:-6.3pt;margin-top:8.2pt;width:52.15pt;height:21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" stroked="f">
                <v:textbox>
                  <w:txbxContent>
                    <w:p w:rsidR="005646F6" w:rsidRPr="00446707" w:rsidRDefault="005646F6" w:rsidP="005646F6">
                      <w:pPr>
                        <w:pStyle w:val="BodyText1"/>
                      </w:pPr>
                      <w:bookmarkStart w:id="1" w:name="_GoBack"/>
                      <w:r>
                        <w:t>25/05</w:t>
                      </w:r>
                      <w:r w:rsidRPr="00446707">
                        <w:t>/</w:t>
                      </w:r>
                      <w:r>
                        <w:t>2017</w:t>
                      </w:r>
                    </w:p>
                    <w:bookmarkEnd w:id="1"/>
                    <w:p w:rsidR="006003AD" w:rsidRPr="0078181E" w:rsidRDefault="006003AD" w:rsidP="006003AD">
                      <w:pPr>
                        <w:pStyle w:val="BodyText1"/>
                      </w:pPr>
                    </w:p>
                  </w:txbxContent>
                </v:textbox>
              </v:shape>
            </w:pict>
          </mc:Fallback>
        </mc:AlternateContent>
      </w:r>
      <w:r w:rsidRPr="006003AD">
        <w:tab/>
        <w:t xml:space="preserve">SCHEDULE </w:t>
      </w:r>
      <w:r w:rsidRPr="00D621C4">
        <w:rPr>
          <w:color w:val="FF0000"/>
        </w:rPr>
        <w:t xml:space="preserve">[number] </w:t>
      </w:r>
      <w:r w:rsidRPr="006003AD">
        <w:t>TO clause 35.05 GREEN WEDGE A ZONE</w:t>
      </w:r>
    </w:p>
    <w:p w:rsidR="006003AD" w:rsidRPr="00D621C4" w:rsidRDefault="006003AD" w:rsidP="006003AD">
      <w:pPr>
        <w:pStyle w:val="BodyText10"/>
        <w:rPr>
          <w:rStyle w:val="Mapcode"/>
        </w:rPr>
      </w:pPr>
      <w:r>
        <w:t xml:space="preserve">Shown on the planning scheme map as </w:t>
      </w:r>
      <w:r w:rsidRPr="007F0591">
        <w:rPr>
          <w:rStyle w:val="Mapcode"/>
        </w:rPr>
        <w:t>GWAZ</w:t>
      </w:r>
      <w:r w:rsidRPr="00E9668E">
        <w:rPr>
          <w:rStyle w:val="Mapcode"/>
          <w:color w:val="FF0000"/>
        </w:rPr>
        <w:t>[number]</w:t>
      </w:r>
      <w:r w:rsidRPr="00D621C4">
        <w:rPr>
          <w:rStyle w:val="Mapcode"/>
        </w:rPr>
        <w:t>.</w:t>
      </w:r>
    </w:p>
    <w:p w:rsidR="006003AD" w:rsidRPr="006003AD" w:rsidRDefault="006003AD" w:rsidP="006003AD">
      <w:pPr>
        <w:pStyle w:val="HeadC"/>
      </w:pPr>
      <w:r w:rsidRPr="006003AD"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3BA5247" wp14:editId="2DF34B28">
                <wp:simplePos x="0" y="0"/>
                <wp:positionH relativeFrom="column">
                  <wp:posOffset>-81280</wp:posOffset>
                </wp:positionH>
                <wp:positionV relativeFrom="paragraph">
                  <wp:posOffset>267335</wp:posOffset>
                </wp:positionV>
                <wp:extent cx="599440" cy="274320"/>
                <wp:effectExtent l="0" t="0" r="0" b="0"/>
                <wp:wrapNone/>
                <wp:docPr id="91" name="Text 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944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646F6" w:rsidRPr="00446707" w:rsidRDefault="005646F6" w:rsidP="005646F6">
                            <w:pPr>
                              <w:pStyle w:val="BodyText1"/>
                            </w:pPr>
                            <w:r>
                              <w:t>25/05</w:t>
                            </w:r>
                            <w:r w:rsidRPr="00446707">
                              <w:t>/</w:t>
                            </w:r>
                            <w:r>
                              <w:t>2017</w:t>
                            </w:r>
                          </w:p>
                          <w:p w:rsidR="006003AD" w:rsidRPr="00446707" w:rsidRDefault="006003AD" w:rsidP="006003AD">
                            <w:pPr>
                              <w:pStyle w:val="BodyText1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1" o:spid="_x0000_s1027" type="#_x0000_t202" style="position:absolute;left:0;text-align:left;margin-left:-6.4pt;margin-top:21.05pt;width:47.2pt;height:21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" stroked="f">
                <v:textbox>
                  <w:txbxContent>
                    <w:p w:rsidR="005646F6" w:rsidRPr="00446707" w:rsidRDefault="005646F6" w:rsidP="005646F6">
                      <w:pPr>
                        <w:pStyle w:val="BodyText1"/>
                      </w:pPr>
                      <w:r>
                        <w:t>25/05</w:t>
                      </w:r>
                      <w:r w:rsidRPr="00446707">
                        <w:t>/</w:t>
                      </w:r>
                      <w:r>
                        <w:t>2017</w:t>
                      </w:r>
                    </w:p>
                    <w:p w:rsidR="006003AD" w:rsidRPr="00446707" w:rsidRDefault="006003AD" w:rsidP="006003AD">
                      <w:pPr>
                        <w:pStyle w:val="BodyText1"/>
                        <w:rPr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6003AD">
        <w:t>1.0</w:t>
      </w:r>
      <w:r w:rsidRPr="006003AD">
        <w:tab/>
        <w:t>Subdivision and other requirements</w:t>
      </w:r>
    </w:p>
    <w:tbl>
      <w:tblPr>
        <w:tblW w:w="7654" w:type="dxa"/>
        <w:tblInd w:w="1134" w:type="dxa"/>
        <w:tblBorders>
          <w:bottom w:val="single" w:sz="1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2835"/>
        <w:gridCol w:w="2268"/>
        <w:gridCol w:w="2551"/>
      </w:tblGrid>
      <w:tr w:rsidR="006003AD" w:rsidTr="00BF2859">
        <w:trPr>
          <w:cantSplit/>
          <w:tblHeader/>
        </w:trPr>
        <w:tc>
          <w:tcPr>
            <w:tcW w:w="28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shd w:val="solid" w:color="auto" w:fill="auto"/>
          </w:tcPr>
          <w:p w:rsidR="006003AD" w:rsidRPr="009B1035" w:rsidRDefault="006003AD" w:rsidP="00BF2859">
            <w:pPr>
              <w:pStyle w:val="Tablelabel"/>
            </w:pPr>
          </w:p>
        </w:tc>
        <w:tc>
          <w:tcPr>
            <w:tcW w:w="2268" w:type="dxa"/>
            <w:tcBorders>
              <w:top w:val="single" w:sz="2" w:space="0" w:color="auto"/>
              <w:bottom w:val="single" w:sz="2" w:space="0" w:color="auto"/>
            </w:tcBorders>
            <w:shd w:val="solid" w:color="auto" w:fill="auto"/>
          </w:tcPr>
          <w:p w:rsidR="006003AD" w:rsidRPr="009B1035" w:rsidRDefault="006003AD" w:rsidP="00BF2859">
            <w:pPr>
              <w:pStyle w:val="Tablelabel"/>
            </w:pPr>
            <w:r w:rsidRPr="009B1035">
              <w:t>Land</w:t>
            </w:r>
          </w:p>
        </w:tc>
        <w:tc>
          <w:tcPr>
            <w:tcW w:w="2551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solid" w:color="auto" w:fill="auto"/>
          </w:tcPr>
          <w:p w:rsidR="006003AD" w:rsidRPr="009B1035" w:rsidRDefault="006003AD" w:rsidP="00BF2859">
            <w:pPr>
              <w:pStyle w:val="Tablelabel"/>
            </w:pPr>
            <w:r w:rsidRPr="009B1035">
              <w:t>Area/Dimensions/Number</w:t>
            </w:r>
          </w:p>
        </w:tc>
      </w:tr>
      <w:tr w:rsidR="006003AD" w:rsidTr="00BF2859">
        <w:tc>
          <w:tcPr>
            <w:tcW w:w="2835" w:type="dxa"/>
            <w:tcBorders>
              <w:top w:val="nil"/>
              <w:bottom w:val="nil"/>
              <w:right w:val="nil"/>
            </w:tcBorders>
          </w:tcPr>
          <w:p w:rsidR="006003AD" w:rsidRDefault="006003AD" w:rsidP="00BF2859">
            <w:pPr>
              <w:pStyle w:val="Tabletext1"/>
            </w:pPr>
            <w:r w:rsidRPr="002B4C67">
              <w:t>Minimum subdivision area (hectares)</w:t>
            </w:r>
          </w:p>
          <w:p w:rsidR="006003AD" w:rsidRPr="00E9668E" w:rsidRDefault="006003AD" w:rsidP="00BF2859">
            <w:pPr>
              <w:pStyle w:val="Tabletext1"/>
              <w:rPr>
                <w:color w:val="0000FF"/>
              </w:rPr>
            </w:pPr>
            <w:r>
              <w:rPr>
                <w:color w:val="0000FF"/>
              </w:rPr>
              <w:t xml:space="preserve">See </w:t>
            </w:r>
            <w:r w:rsidRPr="00E9668E">
              <w:rPr>
                <w:color w:val="0000FF"/>
              </w:rPr>
              <w:t>35.05-3 for relevant provisions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6003AD" w:rsidRDefault="006003AD" w:rsidP="00BF2859">
            <w:pPr>
              <w:pStyle w:val="Tabletext1"/>
              <w:rPr>
                <w:color w:val="0000FF"/>
              </w:rPr>
            </w:pPr>
            <w:r w:rsidRPr="00E9668E">
              <w:rPr>
                <w:color w:val="0000FF"/>
              </w:rPr>
              <w:t xml:space="preserve">Insert “None specified” </w:t>
            </w:r>
          </w:p>
          <w:p w:rsidR="006003AD" w:rsidRDefault="006003AD" w:rsidP="00BF2859">
            <w:pPr>
              <w:pStyle w:val="Tabletext1"/>
              <w:rPr>
                <w:color w:val="0000FF"/>
              </w:rPr>
            </w:pPr>
            <w:r w:rsidRPr="00E9668E">
              <w:rPr>
                <w:color w:val="0000FF"/>
              </w:rPr>
              <w:t xml:space="preserve">or </w:t>
            </w:r>
          </w:p>
          <w:p w:rsidR="006003AD" w:rsidRPr="00E9668E" w:rsidRDefault="006003AD" w:rsidP="00BF2859">
            <w:pPr>
              <w:pStyle w:val="Tabletext1"/>
              <w:rPr>
                <w:color w:val="0000FF"/>
              </w:rPr>
            </w:pPr>
            <w:r w:rsidRPr="00E9668E">
              <w:rPr>
                <w:color w:val="0000FF"/>
              </w:rPr>
              <w:t>details of land subject to the minimum subdivision area, ensuring that land is clearly identifiable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</w:tcBorders>
          </w:tcPr>
          <w:p w:rsidR="006003AD" w:rsidRDefault="006003AD" w:rsidP="00BF2859">
            <w:pPr>
              <w:pStyle w:val="Tabletext1"/>
              <w:rPr>
                <w:color w:val="0000FF"/>
              </w:rPr>
            </w:pPr>
            <w:r w:rsidRPr="00E9668E">
              <w:rPr>
                <w:color w:val="0000FF"/>
              </w:rPr>
              <w:t xml:space="preserve">Insert “None specified” </w:t>
            </w:r>
          </w:p>
          <w:p w:rsidR="006003AD" w:rsidRDefault="006003AD" w:rsidP="00BF2859">
            <w:pPr>
              <w:pStyle w:val="Tabletext1"/>
              <w:rPr>
                <w:color w:val="0000FF"/>
              </w:rPr>
            </w:pPr>
            <w:r w:rsidRPr="00E9668E">
              <w:rPr>
                <w:color w:val="0000FF"/>
              </w:rPr>
              <w:t xml:space="preserve">or </w:t>
            </w:r>
          </w:p>
          <w:p w:rsidR="006003AD" w:rsidRPr="00E9668E" w:rsidRDefault="006003AD" w:rsidP="00BF2859">
            <w:pPr>
              <w:pStyle w:val="Tabletext1"/>
              <w:rPr>
                <w:color w:val="0000FF"/>
              </w:rPr>
            </w:pPr>
            <w:r w:rsidRPr="00E9668E">
              <w:rPr>
                <w:color w:val="0000FF"/>
              </w:rPr>
              <w:t>“[insert number]</w:t>
            </w:r>
            <w:r>
              <w:rPr>
                <w:color w:val="0000FF"/>
              </w:rPr>
              <w:t xml:space="preserve"> hectares</w:t>
            </w:r>
            <w:r w:rsidRPr="00E9668E">
              <w:rPr>
                <w:color w:val="0000FF"/>
              </w:rPr>
              <w:t xml:space="preserve">” </w:t>
            </w:r>
          </w:p>
        </w:tc>
      </w:tr>
      <w:tr w:rsidR="006003AD" w:rsidTr="00BF2859">
        <w:tc>
          <w:tcPr>
            <w:tcW w:w="2835" w:type="dxa"/>
            <w:tcBorders>
              <w:top w:val="single" w:sz="6" w:space="0" w:color="auto"/>
              <w:bottom w:val="single" w:sz="6" w:space="0" w:color="auto"/>
              <w:right w:val="nil"/>
            </w:tcBorders>
          </w:tcPr>
          <w:p w:rsidR="006003AD" w:rsidRDefault="006003AD" w:rsidP="00BF2859">
            <w:pPr>
              <w:pStyle w:val="Tabletext1"/>
            </w:pPr>
            <w:r w:rsidRPr="002B4C67">
              <w:t>Function centre (number of patrons)</w:t>
            </w:r>
          </w:p>
          <w:p w:rsidR="006003AD" w:rsidRPr="00E9668E" w:rsidRDefault="006003AD" w:rsidP="00BF2859">
            <w:pPr>
              <w:pStyle w:val="Tabletext1"/>
              <w:rPr>
                <w:color w:val="0000FF"/>
              </w:rPr>
            </w:pPr>
            <w:r w:rsidRPr="00E9668E">
              <w:rPr>
                <w:color w:val="0000FF"/>
              </w:rPr>
              <w:t>See Section 2 of 35.05-1 for relevant provisions</w:t>
            </w:r>
          </w:p>
        </w:tc>
        <w:tc>
          <w:tcPr>
            <w:tcW w:w="2268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6003AD" w:rsidRDefault="006003AD" w:rsidP="00BF2859">
            <w:pPr>
              <w:pStyle w:val="Tabletext1"/>
              <w:rPr>
                <w:color w:val="0000FF"/>
              </w:rPr>
            </w:pPr>
            <w:r w:rsidRPr="00E9668E">
              <w:rPr>
                <w:color w:val="0000FF"/>
              </w:rPr>
              <w:t xml:space="preserve">Insert “None specified” </w:t>
            </w:r>
          </w:p>
          <w:p w:rsidR="006003AD" w:rsidRDefault="006003AD" w:rsidP="00BF2859">
            <w:pPr>
              <w:pStyle w:val="Tabletext1"/>
              <w:rPr>
                <w:color w:val="0000FF"/>
              </w:rPr>
            </w:pPr>
            <w:r w:rsidRPr="00E9668E">
              <w:rPr>
                <w:color w:val="0000FF"/>
              </w:rPr>
              <w:t xml:space="preserve">or </w:t>
            </w:r>
          </w:p>
          <w:p w:rsidR="006003AD" w:rsidRPr="00E9668E" w:rsidRDefault="006003AD" w:rsidP="00BF2859">
            <w:pPr>
              <w:pStyle w:val="Tabletext1"/>
              <w:rPr>
                <w:color w:val="0000FF"/>
              </w:rPr>
            </w:pPr>
            <w:r w:rsidRPr="00E9668E">
              <w:rPr>
                <w:color w:val="0000FF"/>
              </w:rPr>
              <w:t>details of land subject to the function centre number of patrons, ensuring that land is clearly identifiable</w:t>
            </w:r>
          </w:p>
        </w:tc>
        <w:tc>
          <w:tcPr>
            <w:tcW w:w="2551" w:type="dxa"/>
            <w:tcBorders>
              <w:top w:val="single" w:sz="6" w:space="0" w:color="auto"/>
              <w:left w:val="nil"/>
              <w:bottom w:val="single" w:sz="6" w:space="0" w:color="auto"/>
            </w:tcBorders>
          </w:tcPr>
          <w:p w:rsidR="006003AD" w:rsidRDefault="006003AD" w:rsidP="00BF2859">
            <w:pPr>
              <w:pStyle w:val="Tabletext1"/>
              <w:rPr>
                <w:color w:val="0000FF"/>
              </w:rPr>
            </w:pPr>
            <w:r w:rsidRPr="00E9668E">
              <w:rPr>
                <w:color w:val="0000FF"/>
              </w:rPr>
              <w:t xml:space="preserve">Insert “None specified” </w:t>
            </w:r>
          </w:p>
          <w:p w:rsidR="006003AD" w:rsidRDefault="006003AD" w:rsidP="00BF2859">
            <w:pPr>
              <w:pStyle w:val="Tabletext1"/>
              <w:rPr>
                <w:color w:val="0000FF"/>
              </w:rPr>
            </w:pPr>
            <w:r w:rsidRPr="00E9668E">
              <w:rPr>
                <w:color w:val="0000FF"/>
              </w:rPr>
              <w:t xml:space="preserve">or </w:t>
            </w:r>
          </w:p>
          <w:p w:rsidR="006003AD" w:rsidRPr="00E9668E" w:rsidRDefault="006003AD" w:rsidP="00BF2859">
            <w:pPr>
              <w:pStyle w:val="Tabletext1"/>
              <w:rPr>
                <w:color w:val="0000FF"/>
              </w:rPr>
            </w:pPr>
            <w:r w:rsidRPr="00E9668E">
              <w:rPr>
                <w:color w:val="0000FF"/>
              </w:rPr>
              <w:t>“[insert number]” patrons</w:t>
            </w:r>
          </w:p>
        </w:tc>
      </w:tr>
      <w:tr w:rsidR="006003AD" w:rsidTr="00BF2859">
        <w:tc>
          <w:tcPr>
            <w:tcW w:w="2835" w:type="dxa"/>
            <w:tcBorders>
              <w:top w:val="single" w:sz="6" w:space="0" w:color="auto"/>
              <w:bottom w:val="single" w:sz="6" w:space="0" w:color="auto"/>
              <w:right w:val="nil"/>
            </w:tcBorders>
          </w:tcPr>
          <w:p w:rsidR="006003AD" w:rsidRDefault="006003AD" w:rsidP="00BF2859">
            <w:pPr>
              <w:pStyle w:val="Tabletext1"/>
            </w:pPr>
            <w:r w:rsidRPr="002B4C67">
              <w:t>Group accommodation (number of dwellings)</w:t>
            </w:r>
          </w:p>
          <w:p w:rsidR="006003AD" w:rsidRPr="00E9668E" w:rsidRDefault="006003AD" w:rsidP="00BF2859">
            <w:pPr>
              <w:pStyle w:val="Tabletext1"/>
              <w:rPr>
                <w:color w:val="0000FF"/>
              </w:rPr>
            </w:pPr>
            <w:r w:rsidRPr="00E9668E">
              <w:rPr>
                <w:color w:val="0000FF"/>
              </w:rPr>
              <w:t>See Section 2 of 35.05-1 for relevant provisions</w:t>
            </w:r>
          </w:p>
        </w:tc>
        <w:tc>
          <w:tcPr>
            <w:tcW w:w="2268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6003AD" w:rsidRDefault="006003AD" w:rsidP="00BF2859">
            <w:pPr>
              <w:pStyle w:val="Tabletext1"/>
              <w:rPr>
                <w:color w:val="0000FF"/>
              </w:rPr>
            </w:pPr>
            <w:r w:rsidRPr="00E9668E">
              <w:rPr>
                <w:color w:val="0000FF"/>
              </w:rPr>
              <w:t xml:space="preserve">Insert “None specified” </w:t>
            </w:r>
          </w:p>
          <w:p w:rsidR="006003AD" w:rsidRDefault="006003AD" w:rsidP="00BF2859">
            <w:pPr>
              <w:pStyle w:val="Tabletext1"/>
              <w:rPr>
                <w:color w:val="0000FF"/>
              </w:rPr>
            </w:pPr>
            <w:r w:rsidRPr="00E9668E">
              <w:rPr>
                <w:color w:val="0000FF"/>
              </w:rPr>
              <w:t xml:space="preserve">or </w:t>
            </w:r>
          </w:p>
          <w:p w:rsidR="006003AD" w:rsidRPr="00E9668E" w:rsidRDefault="006003AD" w:rsidP="00BF2859">
            <w:pPr>
              <w:pStyle w:val="Tabletext1"/>
              <w:rPr>
                <w:color w:val="0000FF"/>
              </w:rPr>
            </w:pPr>
            <w:r w:rsidRPr="00E9668E">
              <w:rPr>
                <w:color w:val="0000FF"/>
              </w:rPr>
              <w:t>details of land subject to the group accommodation number of dwellings, ensuring that land is clearly identifiable</w:t>
            </w:r>
          </w:p>
        </w:tc>
        <w:tc>
          <w:tcPr>
            <w:tcW w:w="2551" w:type="dxa"/>
            <w:tcBorders>
              <w:top w:val="single" w:sz="6" w:space="0" w:color="auto"/>
              <w:left w:val="nil"/>
              <w:bottom w:val="single" w:sz="6" w:space="0" w:color="auto"/>
            </w:tcBorders>
          </w:tcPr>
          <w:p w:rsidR="006003AD" w:rsidRDefault="006003AD" w:rsidP="00BF2859">
            <w:pPr>
              <w:pStyle w:val="Tabletext1"/>
              <w:rPr>
                <w:color w:val="0000FF"/>
              </w:rPr>
            </w:pPr>
            <w:r w:rsidRPr="00E9668E">
              <w:rPr>
                <w:color w:val="0000FF"/>
              </w:rPr>
              <w:t xml:space="preserve">Insert “None specified” </w:t>
            </w:r>
          </w:p>
          <w:p w:rsidR="006003AD" w:rsidRDefault="006003AD" w:rsidP="00BF2859">
            <w:pPr>
              <w:pStyle w:val="Tabletext1"/>
              <w:rPr>
                <w:color w:val="0000FF"/>
              </w:rPr>
            </w:pPr>
            <w:r w:rsidRPr="00E9668E">
              <w:rPr>
                <w:color w:val="0000FF"/>
              </w:rPr>
              <w:t xml:space="preserve">or </w:t>
            </w:r>
          </w:p>
          <w:p w:rsidR="006003AD" w:rsidRPr="00E9668E" w:rsidRDefault="006003AD" w:rsidP="00BF2859">
            <w:pPr>
              <w:pStyle w:val="Tabletext1"/>
              <w:rPr>
                <w:color w:val="0000FF"/>
              </w:rPr>
            </w:pPr>
            <w:r w:rsidRPr="00E9668E">
              <w:rPr>
                <w:color w:val="0000FF"/>
              </w:rPr>
              <w:t>“[insert number]” dwellings</w:t>
            </w:r>
          </w:p>
        </w:tc>
      </w:tr>
      <w:tr w:rsidR="006003AD" w:rsidTr="00BF2859">
        <w:tc>
          <w:tcPr>
            <w:tcW w:w="2835" w:type="dxa"/>
            <w:tcBorders>
              <w:top w:val="single" w:sz="6" w:space="0" w:color="auto"/>
              <w:bottom w:val="single" w:sz="6" w:space="0" w:color="auto"/>
              <w:right w:val="nil"/>
            </w:tcBorders>
          </w:tcPr>
          <w:p w:rsidR="006003AD" w:rsidRDefault="006003AD" w:rsidP="00BF2859">
            <w:pPr>
              <w:pStyle w:val="Tabletext1"/>
            </w:pPr>
            <w:r w:rsidRPr="002B4C67">
              <w:t xml:space="preserve">Residential </w:t>
            </w:r>
            <w:r>
              <w:t>building</w:t>
            </w:r>
            <w:r w:rsidRPr="002B4C67">
              <w:t xml:space="preserve"> (number of bedrooms)</w:t>
            </w:r>
          </w:p>
          <w:p w:rsidR="006003AD" w:rsidRPr="002B4C67" w:rsidRDefault="006003AD" w:rsidP="00BF2859">
            <w:pPr>
              <w:pStyle w:val="Tabletext1"/>
            </w:pPr>
            <w:r w:rsidRPr="00E9668E">
              <w:rPr>
                <w:color w:val="0000FF"/>
              </w:rPr>
              <w:t>See Section 2 of 35.05-1 for relevant provisions</w:t>
            </w:r>
          </w:p>
        </w:tc>
        <w:tc>
          <w:tcPr>
            <w:tcW w:w="2268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6003AD" w:rsidRDefault="006003AD" w:rsidP="00BF2859">
            <w:pPr>
              <w:pStyle w:val="Tabletext1"/>
              <w:rPr>
                <w:color w:val="0000FF"/>
              </w:rPr>
            </w:pPr>
            <w:r w:rsidRPr="00E9668E">
              <w:rPr>
                <w:color w:val="0000FF"/>
              </w:rPr>
              <w:t xml:space="preserve">Insert “None specified” </w:t>
            </w:r>
          </w:p>
          <w:p w:rsidR="006003AD" w:rsidRDefault="006003AD" w:rsidP="00BF2859">
            <w:pPr>
              <w:pStyle w:val="Tabletext1"/>
              <w:rPr>
                <w:color w:val="0000FF"/>
              </w:rPr>
            </w:pPr>
            <w:r w:rsidRPr="00E9668E">
              <w:rPr>
                <w:color w:val="0000FF"/>
              </w:rPr>
              <w:t xml:space="preserve">or </w:t>
            </w:r>
          </w:p>
          <w:p w:rsidR="006003AD" w:rsidRPr="00E9668E" w:rsidRDefault="006003AD" w:rsidP="00BF2859">
            <w:pPr>
              <w:pStyle w:val="Tabletext1"/>
              <w:rPr>
                <w:color w:val="0000FF"/>
                <w:highlight w:val="yellow"/>
              </w:rPr>
            </w:pPr>
            <w:r w:rsidRPr="00E9668E">
              <w:rPr>
                <w:color w:val="0000FF"/>
              </w:rPr>
              <w:t xml:space="preserve">details of land subject to the residential </w:t>
            </w:r>
            <w:r>
              <w:rPr>
                <w:color w:val="0000FF"/>
              </w:rPr>
              <w:t>building</w:t>
            </w:r>
            <w:r w:rsidRPr="00E9668E">
              <w:rPr>
                <w:color w:val="0000FF"/>
              </w:rPr>
              <w:t xml:space="preserve"> number of bedrooms, ensuring that land is clearly identifiable</w:t>
            </w:r>
          </w:p>
        </w:tc>
        <w:tc>
          <w:tcPr>
            <w:tcW w:w="2551" w:type="dxa"/>
            <w:tcBorders>
              <w:top w:val="single" w:sz="6" w:space="0" w:color="auto"/>
              <w:left w:val="nil"/>
              <w:bottom w:val="single" w:sz="6" w:space="0" w:color="auto"/>
            </w:tcBorders>
          </w:tcPr>
          <w:p w:rsidR="006003AD" w:rsidRDefault="006003AD" w:rsidP="00BF2859">
            <w:pPr>
              <w:pStyle w:val="Tabletext1"/>
              <w:rPr>
                <w:color w:val="0000FF"/>
              </w:rPr>
            </w:pPr>
            <w:r w:rsidRPr="00E9668E">
              <w:rPr>
                <w:color w:val="0000FF"/>
              </w:rPr>
              <w:t xml:space="preserve">Insert “None specified” </w:t>
            </w:r>
          </w:p>
          <w:p w:rsidR="006003AD" w:rsidRDefault="006003AD" w:rsidP="00BF2859">
            <w:pPr>
              <w:pStyle w:val="Tabletext1"/>
              <w:rPr>
                <w:color w:val="0000FF"/>
              </w:rPr>
            </w:pPr>
            <w:r w:rsidRPr="00E9668E">
              <w:rPr>
                <w:color w:val="0000FF"/>
              </w:rPr>
              <w:t xml:space="preserve">or </w:t>
            </w:r>
          </w:p>
          <w:p w:rsidR="006003AD" w:rsidRPr="00E9668E" w:rsidRDefault="006003AD" w:rsidP="00BF2859">
            <w:pPr>
              <w:pStyle w:val="Tabletext1"/>
              <w:rPr>
                <w:color w:val="0000FF"/>
                <w:highlight w:val="yellow"/>
              </w:rPr>
            </w:pPr>
            <w:r w:rsidRPr="00E9668E">
              <w:rPr>
                <w:color w:val="0000FF"/>
              </w:rPr>
              <w:t>“[insert number]” bedrooms</w:t>
            </w:r>
          </w:p>
        </w:tc>
      </w:tr>
      <w:tr w:rsidR="006003AD" w:rsidTr="00BF2859">
        <w:tc>
          <w:tcPr>
            <w:tcW w:w="2835" w:type="dxa"/>
            <w:tcBorders>
              <w:top w:val="single" w:sz="6" w:space="0" w:color="auto"/>
              <w:bottom w:val="nil"/>
              <w:right w:val="nil"/>
            </w:tcBorders>
          </w:tcPr>
          <w:p w:rsidR="006003AD" w:rsidRDefault="006003AD" w:rsidP="00BF2859">
            <w:pPr>
              <w:pStyle w:val="Tabletext1"/>
            </w:pPr>
            <w:r w:rsidRPr="002B4C67">
              <w:t>Restaurant (number of patrons)</w:t>
            </w:r>
          </w:p>
          <w:p w:rsidR="006003AD" w:rsidRPr="00E9668E" w:rsidRDefault="006003AD" w:rsidP="00BF2859">
            <w:pPr>
              <w:pStyle w:val="Tabletext1"/>
              <w:rPr>
                <w:color w:val="0000FF"/>
              </w:rPr>
            </w:pPr>
            <w:r w:rsidRPr="00E9668E">
              <w:rPr>
                <w:color w:val="0000FF"/>
              </w:rPr>
              <w:t>See Section 2 of 35.05-1 for relevant provisions</w:t>
            </w:r>
          </w:p>
        </w:tc>
        <w:tc>
          <w:tcPr>
            <w:tcW w:w="2268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6003AD" w:rsidRDefault="006003AD" w:rsidP="00BF2859">
            <w:pPr>
              <w:pStyle w:val="Tabletext1"/>
              <w:rPr>
                <w:color w:val="0000FF"/>
              </w:rPr>
            </w:pPr>
            <w:r w:rsidRPr="00E9668E">
              <w:rPr>
                <w:color w:val="0000FF"/>
              </w:rPr>
              <w:t xml:space="preserve">Insert “None specified” </w:t>
            </w:r>
          </w:p>
          <w:p w:rsidR="006003AD" w:rsidRDefault="006003AD" w:rsidP="00BF2859">
            <w:pPr>
              <w:pStyle w:val="Tabletext1"/>
              <w:rPr>
                <w:color w:val="0000FF"/>
              </w:rPr>
            </w:pPr>
            <w:r w:rsidRPr="00E9668E">
              <w:rPr>
                <w:color w:val="0000FF"/>
              </w:rPr>
              <w:t xml:space="preserve">or </w:t>
            </w:r>
          </w:p>
          <w:p w:rsidR="006003AD" w:rsidRPr="00E9668E" w:rsidRDefault="006003AD" w:rsidP="00BF2859">
            <w:pPr>
              <w:pStyle w:val="Tabletext1"/>
              <w:rPr>
                <w:color w:val="0000FF"/>
              </w:rPr>
            </w:pPr>
            <w:r w:rsidRPr="00E9668E">
              <w:rPr>
                <w:color w:val="0000FF"/>
              </w:rPr>
              <w:t>details of land subject to the restaurant number of patrons, ensuring that land is clearly identifiable</w:t>
            </w:r>
          </w:p>
        </w:tc>
        <w:tc>
          <w:tcPr>
            <w:tcW w:w="2551" w:type="dxa"/>
            <w:tcBorders>
              <w:top w:val="single" w:sz="6" w:space="0" w:color="auto"/>
              <w:left w:val="nil"/>
              <w:bottom w:val="nil"/>
            </w:tcBorders>
          </w:tcPr>
          <w:p w:rsidR="006003AD" w:rsidRDefault="006003AD" w:rsidP="00BF2859">
            <w:pPr>
              <w:pStyle w:val="Tabletext1"/>
              <w:rPr>
                <w:color w:val="0000FF"/>
              </w:rPr>
            </w:pPr>
            <w:r w:rsidRPr="00E9668E">
              <w:rPr>
                <w:color w:val="0000FF"/>
              </w:rPr>
              <w:t xml:space="preserve">Insert “None specified” </w:t>
            </w:r>
          </w:p>
          <w:p w:rsidR="006003AD" w:rsidRDefault="006003AD" w:rsidP="00BF2859">
            <w:pPr>
              <w:pStyle w:val="Tabletext1"/>
              <w:rPr>
                <w:color w:val="0000FF"/>
              </w:rPr>
            </w:pPr>
            <w:r w:rsidRPr="00E9668E">
              <w:rPr>
                <w:color w:val="0000FF"/>
              </w:rPr>
              <w:t xml:space="preserve">or </w:t>
            </w:r>
          </w:p>
          <w:p w:rsidR="006003AD" w:rsidRPr="00E9668E" w:rsidRDefault="006003AD" w:rsidP="00BF2859">
            <w:pPr>
              <w:pStyle w:val="Tabletext1"/>
              <w:rPr>
                <w:color w:val="0000FF"/>
              </w:rPr>
            </w:pPr>
            <w:r w:rsidRPr="00E9668E">
              <w:rPr>
                <w:color w:val="0000FF"/>
              </w:rPr>
              <w:t>“[insert number]” patrons</w:t>
            </w:r>
          </w:p>
        </w:tc>
      </w:tr>
      <w:tr w:rsidR="006003AD" w:rsidTr="00BF2859">
        <w:tc>
          <w:tcPr>
            <w:tcW w:w="2835" w:type="dxa"/>
            <w:tcBorders>
              <w:top w:val="single" w:sz="6" w:space="0" w:color="auto"/>
              <w:bottom w:val="single" w:sz="12" w:space="0" w:color="auto"/>
              <w:right w:val="nil"/>
            </w:tcBorders>
          </w:tcPr>
          <w:p w:rsidR="006003AD" w:rsidRDefault="006003AD" w:rsidP="00BF2859">
            <w:pPr>
              <w:pStyle w:val="Tabletext1"/>
            </w:pPr>
            <w:r w:rsidRPr="002B4C67">
              <w:t>Minimum area for which no permit is required to alter or extend an existing dwelling (square metres)</w:t>
            </w:r>
          </w:p>
          <w:p w:rsidR="006003AD" w:rsidRPr="00E9668E" w:rsidRDefault="006003AD" w:rsidP="00BF2859">
            <w:pPr>
              <w:pStyle w:val="Tabletext1"/>
              <w:rPr>
                <w:color w:val="0000FF"/>
              </w:rPr>
            </w:pPr>
            <w:r>
              <w:rPr>
                <w:color w:val="0000FF"/>
              </w:rPr>
              <w:t xml:space="preserve">See </w:t>
            </w:r>
            <w:r w:rsidRPr="00E9668E">
              <w:rPr>
                <w:color w:val="0000FF"/>
              </w:rPr>
              <w:t>35.05-5 for relevant provisions</w:t>
            </w:r>
          </w:p>
        </w:tc>
        <w:tc>
          <w:tcPr>
            <w:tcW w:w="2268" w:type="dxa"/>
            <w:tcBorders>
              <w:top w:val="single" w:sz="6" w:space="0" w:color="auto"/>
              <w:left w:val="nil"/>
              <w:bottom w:val="single" w:sz="12" w:space="0" w:color="auto"/>
              <w:right w:val="nil"/>
            </w:tcBorders>
          </w:tcPr>
          <w:p w:rsidR="006003AD" w:rsidRDefault="006003AD" w:rsidP="00BF2859">
            <w:pPr>
              <w:pStyle w:val="Tabletext1"/>
              <w:rPr>
                <w:color w:val="0000FF"/>
              </w:rPr>
            </w:pPr>
            <w:r w:rsidRPr="00E9668E">
              <w:rPr>
                <w:color w:val="0000FF"/>
              </w:rPr>
              <w:t xml:space="preserve">Insert “None specified” </w:t>
            </w:r>
          </w:p>
          <w:p w:rsidR="006003AD" w:rsidRDefault="006003AD" w:rsidP="00BF2859">
            <w:pPr>
              <w:pStyle w:val="Tabletext1"/>
              <w:rPr>
                <w:color w:val="0000FF"/>
              </w:rPr>
            </w:pPr>
            <w:r w:rsidRPr="00E9668E">
              <w:rPr>
                <w:color w:val="0000FF"/>
              </w:rPr>
              <w:t xml:space="preserve">or </w:t>
            </w:r>
          </w:p>
          <w:p w:rsidR="006003AD" w:rsidRPr="00E9668E" w:rsidRDefault="006003AD" w:rsidP="00BF2859">
            <w:pPr>
              <w:pStyle w:val="Tabletext1"/>
              <w:rPr>
                <w:color w:val="0000FF"/>
              </w:rPr>
            </w:pPr>
            <w:r w:rsidRPr="00E9668E">
              <w:rPr>
                <w:color w:val="0000FF"/>
              </w:rPr>
              <w:t>details of land subject to the minimum area for which no permit is required to alter or extend an existing dwelling, ensuring that land is clearly identifiable</w:t>
            </w:r>
          </w:p>
        </w:tc>
        <w:tc>
          <w:tcPr>
            <w:tcW w:w="2551" w:type="dxa"/>
            <w:tcBorders>
              <w:top w:val="single" w:sz="6" w:space="0" w:color="auto"/>
              <w:left w:val="nil"/>
              <w:bottom w:val="single" w:sz="12" w:space="0" w:color="auto"/>
            </w:tcBorders>
          </w:tcPr>
          <w:p w:rsidR="006003AD" w:rsidRDefault="006003AD" w:rsidP="00BF2859">
            <w:pPr>
              <w:pStyle w:val="Tabletext1"/>
              <w:rPr>
                <w:color w:val="0000FF"/>
              </w:rPr>
            </w:pPr>
            <w:r w:rsidRPr="00E9668E">
              <w:rPr>
                <w:color w:val="0000FF"/>
              </w:rPr>
              <w:t xml:space="preserve">Insert “None specified” </w:t>
            </w:r>
          </w:p>
          <w:p w:rsidR="006003AD" w:rsidRDefault="006003AD" w:rsidP="00BF2859">
            <w:pPr>
              <w:pStyle w:val="Tabletext1"/>
              <w:rPr>
                <w:color w:val="0000FF"/>
              </w:rPr>
            </w:pPr>
            <w:r w:rsidRPr="00E9668E">
              <w:rPr>
                <w:color w:val="0000FF"/>
              </w:rPr>
              <w:t xml:space="preserve">or </w:t>
            </w:r>
          </w:p>
          <w:p w:rsidR="006003AD" w:rsidRPr="00E9668E" w:rsidRDefault="006003AD" w:rsidP="00BF2859">
            <w:pPr>
              <w:pStyle w:val="Tabletext1"/>
              <w:rPr>
                <w:color w:val="0000FF"/>
              </w:rPr>
            </w:pPr>
            <w:r w:rsidRPr="00E9668E">
              <w:rPr>
                <w:color w:val="0000FF"/>
              </w:rPr>
              <w:t>“[insert number]”</w:t>
            </w:r>
            <w:r>
              <w:rPr>
                <w:color w:val="0000FF"/>
              </w:rPr>
              <w:t xml:space="preserve"> square metres</w:t>
            </w:r>
          </w:p>
        </w:tc>
      </w:tr>
    </w:tbl>
    <w:p w:rsidR="006003AD" w:rsidRDefault="006003AD" w:rsidP="006003AD">
      <w:pPr>
        <w:pStyle w:val="BodyText10"/>
        <w:sectPr w:rsidR="006003AD" w:rsidSect="00694DD2">
          <w:headerReference w:type="first" r:id="rId9"/>
          <w:footerReference w:type="first" r:id="rId10"/>
          <w:pgSz w:w="11879" w:h="16817"/>
          <w:pgMar w:top="1440" w:right="1701" w:bottom="1440" w:left="1701" w:header="720" w:footer="720" w:gutter="0"/>
          <w:pgBorders w:offsetFrom="page">
            <w:top w:val="single" w:sz="6" w:space="24" w:color="FFFFFF"/>
          </w:pgBorders>
          <w:cols w:space="720"/>
          <w:titlePg/>
          <w:docGrid w:linePitch="326"/>
        </w:sectPr>
      </w:pPr>
    </w:p>
    <w:tbl>
      <w:tblPr>
        <w:tblW w:w="7653" w:type="dxa"/>
        <w:tblInd w:w="1134" w:type="dxa"/>
        <w:tblLayout w:type="fixed"/>
        <w:tblCellMar>
          <w:left w:w="80" w:type="dxa"/>
          <w:right w:w="80" w:type="dxa"/>
        </w:tblCellMar>
        <w:tblLook w:val="0000" w:firstRow="0" w:lastRow="0" w:firstColumn="0" w:lastColumn="0" w:noHBand="0" w:noVBand="0"/>
      </w:tblPr>
      <w:tblGrid>
        <w:gridCol w:w="4535"/>
        <w:gridCol w:w="3118"/>
      </w:tblGrid>
      <w:tr w:rsidR="006003AD" w:rsidTr="00BF2859">
        <w:trPr>
          <w:cantSplit/>
          <w:tblHeader/>
        </w:trPr>
        <w:tc>
          <w:tcPr>
            <w:tcW w:w="4535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solid" w:color="auto" w:fill="auto"/>
          </w:tcPr>
          <w:p w:rsidR="006003AD" w:rsidRPr="009B1035" w:rsidRDefault="006003AD" w:rsidP="00BF2859">
            <w:pPr>
              <w:pStyle w:val="Tablelabel"/>
            </w:pPr>
            <w:r w:rsidRPr="009B1035">
              <w:lastRenderedPageBreak/>
              <w:t>Permit requirement for earthworks</w:t>
            </w:r>
          </w:p>
        </w:tc>
        <w:tc>
          <w:tcPr>
            <w:tcW w:w="3118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solid" w:color="auto" w:fill="auto"/>
          </w:tcPr>
          <w:p w:rsidR="006003AD" w:rsidRPr="009B1035" w:rsidRDefault="006003AD" w:rsidP="00BF2859">
            <w:pPr>
              <w:pStyle w:val="Tablelabel"/>
            </w:pPr>
            <w:r w:rsidRPr="009B1035">
              <w:t>Land</w:t>
            </w:r>
          </w:p>
        </w:tc>
      </w:tr>
      <w:tr w:rsidR="006003AD" w:rsidTr="00BF2859">
        <w:trPr>
          <w:cantSplit/>
        </w:trPr>
        <w:tc>
          <w:tcPr>
            <w:tcW w:w="4535" w:type="dxa"/>
            <w:tcBorders>
              <w:top w:val="single" w:sz="6" w:space="0" w:color="auto"/>
            </w:tcBorders>
          </w:tcPr>
          <w:p w:rsidR="006003AD" w:rsidRDefault="006003AD" w:rsidP="00BF2859">
            <w:pPr>
              <w:pStyle w:val="Tabletext1"/>
            </w:pPr>
            <w:r>
              <w:t>Earthworks which change the rate of flow or the discharge point of water across a property boundary</w:t>
            </w:r>
          </w:p>
          <w:p w:rsidR="006003AD" w:rsidRPr="00E9668E" w:rsidRDefault="006003AD" w:rsidP="00BF2859">
            <w:pPr>
              <w:pStyle w:val="Tabletext1"/>
              <w:rPr>
                <w:color w:val="0000FF"/>
              </w:rPr>
            </w:pPr>
            <w:r>
              <w:rPr>
                <w:color w:val="0000FF"/>
              </w:rPr>
              <w:t xml:space="preserve">See </w:t>
            </w:r>
            <w:r w:rsidRPr="00E9668E">
              <w:rPr>
                <w:color w:val="0000FF"/>
              </w:rPr>
              <w:t>35.05-5 for relevant provisions</w:t>
            </w:r>
          </w:p>
        </w:tc>
        <w:tc>
          <w:tcPr>
            <w:tcW w:w="3118" w:type="dxa"/>
            <w:tcBorders>
              <w:top w:val="single" w:sz="6" w:space="0" w:color="auto"/>
            </w:tcBorders>
          </w:tcPr>
          <w:p w:rsidR="006003AD" w:rsidRDefault="006003AD" w:rsidP="00BF2859">
            <w:pPr>
              <w:pStyle w:val="Tabletext1"/>
              <w:rPr>
                <w:color w:val="0000FF"/>
              </w:rPr>
            </w:pPr>
            <w:r w:rsidRPr="00E9668E">
              <w:rPr>
                <w:color w:val="0000FF"/>
              </w:rPr>
              <w:t xml:space="preserve">Insert “None specified” </w:t>
            </w:r>
          </w:p>
          <w:p w:rsidR="006003AD" w:rsidRDefault="006003AD" w:rsidP="00BF2859">
            <w:pPr>
              <w:pStyle w:val="Tabletext1"/>
              <w:rPr>
                <w:color w:val="0000FF"/>
              </w:rPr>
            </w:pPr>
            <w:r w:rsidRPr="00E9668E">
              <w:rPr>
                <w:color w:val="0000FF"/>
              </w:rPr>
              <w:t xml:space="preserve">or </w:t>
            </w:r>
          </w:p>
          <w:p w:rsidR="006003AD" w:rsidRPr="00E9668E" w:rsidRDefault="006003AD" w:rsidP="00BF2859">
            <w:pPr>
              <w:pStyle w:val="Tabletext1"/>
              <w:rPr>
                <w:color w:val="0000FF"/>
              </w:rPr>
            </w:pPr>
            <w:r w:rsidRPr="00E9668E">
              <w:rPr>
                <w:color w:val="0000FF"/>
              </w:rPr>
              <w:t>details of land subject to the requirement, ensuring that land is clearly identifiable</w:t>
            </w:r>
          </w:p>
        </w:tc>
      </w:tr>
      <w:tr w:rsidR="006003AD" w:rsidTr="00BF2859">
        <w:trPr>
          <w:cantSplit/>
        </w:trPr>
        <w:tc>
          <w:tcPr>
            <w:tcW w:w="4535" w:type="dxa"/>
            <w:tcBorders>
              <w:top w:val="single" w:sz="6" w:space="0" w:color="auto"/>
              <w:bottom w:val="single" w:sz="12" w:space="0" w:color="auto"/>
            </w:tcBorders>
          </w:tcPr>
          <w:p w:rsidR="006003AD" w:rsidRDefault="006003AD" w:rsidP="00BF2859">
            <w:pPr>
              <w:pStyle w:val="Tabletext1"/>
            </w:pPr>
            <w:r>
              <w:t>Earthworks which increase the discharge of saline groundwater</w:t>
            </w:r>
          </w:p>
          <w:p w:rsidR="006003AD" w:rsidRPr="00E9668E" w:rsidRDefault="006003AD" w:rsidP="00BF2859">
            <w:pPr>
              <w:pStyle w:val="Tabletext1"/>
              <w:rPr>
                <w:color w:val="0000FF"/>
              </w:rPr>
            </w:pPr>
            <w:r>
              <w:rPr>
                <w:color w:val="0000FF"/>
              </w:rPr>
              <w:t xml:space="preserve">See </w:t>
            </w:r>
            <w:r w:rsidRPr="00E9668E">
              <w:rPr>
                <w:color w:val="0000FF"/>
              </w:rPr>
              <w:t>35.05-5 for relevant provisions</w:t>
            </w:r>
          </w:p>
        </w:tc>
        <w:tc>
          <w:tcPr>
            <w:tcW w:w="3118" w:type="dxa"/>
            <w:tcBorders>
              <w:top w:val="single" w:sz="6" w:space="0" w:color="auto"/>
              <w:bottom w:val="single" w:sz="12" w:space="0" w:color="auto"/>
            </w:tcBorders>
          </w:tcPr>
          <w:p w:rsidR="006003AD" w:rsidRDefault="006003AD" w:rsidP="00BF2859">
            <w:pPr>
              <w:pStyle w:val="Tabletext1"/>
              <w:rPr>
                <w:color w:val="0000FF"/>
              </w:rPr>
            </w:pPr>
            <w:r w:rsidRPr="00E9668E">
              <w:rPr>
                <w:color w:val="0000FF"/>
              </w:rPr>
              <w:t xml:space="preserve">Insert “None specified” </w:t>
            </w:r>
          </w:p>
          <w:p w:rsidR="006003AD" w:rsidRDefault="006003AD" w:rsidP="00BF2859">
            <w:pPr>
              <w:pStyle w:val="Tabletext1"/>
              <w:rPr>
                <w:color w:val="0000FF"/>
              </w:rPr>
            </w:pPr>
            <w:r w:rsidRPr="00E9668E">
              <w:rPr>
                <w:color w:val="0000FF"/>
              </w:rPr>
              <w:t xml:space="preserve">or </w:t>
            </w:r>
          </w:p>
          <w:p w:rsidR="006003AD" w:rsidRPr="00E9668E" w:rsidRDefault="006003AD" w:rsidP="00BF2859">
            <w:pPr>
              <w:pStyle w:val="Tabletext1"/>
              <w:rPr>
                <w:color w:val="0000FF"/>
              </w:rPr>
            </w:pPr>
            <w:r w:rsidRPr="00E9668E">
              <w:rPr>
                <w:color w:val="0000FF"/>
              </w:rPr>
              <w:t>details of land subject to the requirement, ensuring that land is clearly identifiable</w:t>
            </w:r>
          </w:p>
        </w:tc>
      </w:tr>
    </w:tbl>
    <w:p w:rsidR="006003AD" w:rsidRDefault="006003AD" w:rsidP="006003AD">
      <w:pPr>
        <w:pStyle w:val="BodyText10"/>
      </w:pPr>
    </w:p>
    <w:sectPr w:rsidR="006003AD" w:rsidSect="005F02EF">
      <w:headerReference w:type="default" r:id="rId11"/>
      <w:footerReference w:type="default" r:id="rId12"/>
      <w:pgSz w:w="11879" w:h="16817"/>
      <w:pgMar w:top="1440" w:right="1701" w:bottom="1440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A762A" w:rsidRDefault="00BA762A">
      <w:r>
        <w:separator/>
      </w:r>
    </w:p>
    <w:p w:rsidR="00BA762A" w:rsidRDefault="00BA762A"/>
    <w:p w:rsidR="00BA762A" w:rsidRDefault="00BA762A"/>
    <w:p w:rsidR="00BA762A" w:rsidRDefault="00BA762A"/>
  </w:endnote>
  <w:endnote w:type="continuationSeparator" w:id="0">
    <w:p w:rsidR="00BA762A" w:rsidRDefault="00BA762A">
      <w:r>
        <w:continuationSeparator/>
      </w:r>
    </w:p>
    <w:p w:rsidR="00BA762A" w:rsidRDefault="00BA762A"/>
    <w:p w:rsidR="00BA762A" w:rsidRDefault="00BA762A"/>
    <w:p w:rsidR="00BA762A" w:rsidRDefault="00BA762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45034168-6A16-436F-A47A-5E1A99B51E45}"/>
    <w:embedBold r:id="rId2" w:fontKey="{BF79546E-FDF3-4D76-AB82-EAAB8EA73892}"/>
    <w:embedItalic r:id="rId3" w:fontKey="{5D4F0FD6-044F-4D84-95E3-07C65AF41934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F72106D1-8AA5-43E4-BFC5-7218C0F1045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5" w:fontKey="{F0A1EDC9-1410-4195-941C-322F0AF5ADE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88353693-C5C2-4731-A6C5-433903FAD80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03AD" w:rsidRDefault="006003AD" w:rsidP="00694DD2">
    <w:pPr>
      <w:pStyle w:val="Footer"/>
      <w:tabs>
        <w:tab w:val="clear" w:pos="4320"/>
        <w:tab w:val="clear" w:pos="8640"/>
        <w:tab w:val="center" w:pos="4253"/>
        <w:tab w:val="right" w:pos="8505"/>
      </w:tabs>
      <w:rPr>
        <w:rFonts w:ascii="Times New Roman" w:hAnsi="Times New Roman"/>
        <w:smallCaps w:val="0"/>
        <w:color w:val="000000"/>
      </w:rPr>
    </w:pPr>
    <w:r>
      <w:rPr>
        <w:rFonts w:ascii="Times New Roman" w:hAnsi="Times New Roman"/>
        <w:color w:val="000000"/>
      </w:rPr>
      <w:t>Zones – Clause 35.05 - Schedule</w:t>
    </w:r>
    <w:r w:rsidDel="003313F1">
      <w:rPr>
        <w:rFonts w:ascii="Times New Roman" w:hAnsi="Times New Roman"/>
        <w:color w:val="000000"/>
      </w:rPr>
      <w:t xml:space="preserve"> </w:t>
    </w:r>
    <w:r w:rsidRPr="00D22995">
      <w:rPr>
        <w:rFonts w:ascii="Times New Roman" w:hAnsi="Times New Roman"/>
        <w:color w:val="FF0000"/>
      </w:rPr>
      <w:t>[Number]</w:t>
    </w:r>
    <w:r>
      <w:rPr>
        <w:rFonts w:ascii="Times New Roman" w:hAnsi="Times New Roman"/>
        <w:color w:val="000000"/>
      </w:rPr>
      <w:tab/>
    </w:r>
    <w:r>
      <w:rPr>
        <w:rFonts w:ascii="Times New Roman" w:hAnsi="Times New Roman"/>
        <w:color w:val="000000"/>
      </w:rPr>
      <w:tab/>
      <w:t xml:space="preserve">Page </w:t>
    </w:r>
    <w:r>
      <w:rPr>
        <w:rStyle w:val="PageNumber"/>
        <w:rFonts w:ascii="Times New Roman" w:hAnsi="Times New Roman"/>
        <w:color w:val="000000"/>
      </w:rPr>
      <w:t>1</w:t>
    </w:r>
    <w:r>
      <w:rPr>
        <w:rFonts w:ascii="Times New Roman" w:hAnsi="Times New Roman"/>
        <w:color w:val="000000"/>
      </w:rPr>
      <w:t xml:space="preserve"> of 2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65FE" w:rsidRPr="00FF2CB7" w:rsidRDefault="006003AD" w:rsidP="00FF2CB7">
    <w:pPr>
      <w:pStyle w:val="Footer"/>
      <w:tabs>
        <w:tab w:val="clear" w:pos="8640"/>
        <w:tab w:val="right" w:pos="8505"/>
      </w:tabs>
    </w:pPr>
    <w:r>
      <w:rPr>
        <w:rFonts w:ascii="Times New Roman" w:hAnsi="Times New Roman"/>
        <w:color w:val="000000"/>
      </w:rPr>
      <w:t>Zones – Clause 35.05 - Schedule</w:t>
    </w:r>
    <w:r w:rsidDel="003313F1">
      <w:rPr>
        <w:rFonts w:ascii="Times New Roman" w:hAnsi="Times New Roman"/>
        <w:color w:val="000000"/>
      </w:rPr>
      <w:t xml:space="preserve"> </w:t>
    </w:r>
    <w:r w:rsidRPr="00D22995">
      <w:rPr>
        <w:rFonts w:ascii="Times New Roman" w:hAnsi="Times New Roman"/>
        <w:color w:val="FF0000"/>
      </w:rPr>
      <w:t>[Number]</w:t>
    </w:r>
    <w:r w:rsidR="00E965FE" w:rsidRPr="00FF2CB7">
      <w:tab/>
    </w:r>
    <w:r w:rsidR="00E965FE" w:rsidRPr="00FF2CB7">
      <w:tab/>
      <w:t xml:space="preserve">Page </w:t>
    </w:r>
    <w:r w:rsidR="00E965FE" w:rsidRPr="00FF2CB7">
      <w:rPr>
        <w:rStyle w:val="PageNumber"/>
      </w:rPr>
      <w:fldChar w:fldCharType="begin"/>
    </w:r>
    <w:r w:rsidR="00E965FE" w:rsidRPr="00FF2CB7">
      <w:rPr>
        <w:rStyle w:val="PageNumber"/>
      </w:rPr>
      <w:instrText xml:space="preserve"> PAGE </w:instrText>
    </w:r>
    <w:r w:rsidR="00E965FE" w:rsidRPr="00FF2CB7">
      <w:rPr>
        <w:rStyle w:val="PageNumber"/>
      </w:rPr>
      <w:fldChar w:fldCharType="separate"/>
    </w:r>
    <w:r w:rsidR="005646F6">
      <w:rPr>
        <w:rStyle w:val="PageNumber"/>
        <w:noProof/>
      </w:rPr>
      <w:t>2</w:t>
    </w:r>
    <w:r w:rsidR="00E965FE" w:rsidRPr="00FF2CB7">
      <w:rPr>
        <w:rStyle w:val="PageNumber"/>
      </w:rPr>
      <w:fldChar w:fldCharType="end"/>
    </w:r>
    <w:r w:rsidR="00E965FE" w:rsidRPr="00FF2CB7">
      <w:t xml:space="preserve"> of </w:t>
    </w:r>
    <w:r w:rsidR="00E965FE" w:rsidRPr="00FF2CB7">
      <w:rPr>
        <w:rStyle w:val="PageNumber"/>
      </w:rPr>
      <w:fldChar w:fldCharType="begin"/>
    </w:r>
    <w:r w:rsidR="00E965FE" w:rsidRPr="00FF2CB7">
      <w:rPr>
        <w:rStyle w:val="PageNumber"/>
      </w:rPr>
      <w:instrText xml:space="preserve"> NUMPAGES  \* Arabic </w:instrText>
    </w:r>
    <w:r w:rsidR="00E965FE" w:rsidRPr="00FF2CB7">
      <w:rPr>
        <w:rStyle w:val="PageNumber"/>
      </w:rPr>
      <w:fldChar w:fldCharType="separate"/>
    </w:r>
    <w:r w:rsidR="005646F6">
      <w:rPr>
        <w:rStyle w:val="PageNumber"/>
        <w:noProof/>
      </w:rPr>
      <w:t>2</w:t>
    </w:r>
    <w:r w:rsidR="00E965FE" w:rsidRPr="00FF2CB7">
      <w:rPr>
        <w:rStyle w:val="PageNumber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A762A" w:rsidRDefault="00BA762A">
      <w:r>
        <w:separator/>
      </w:r>
    </w:p>
    <w:p w:rsidR="00BA762A" w:rsidRDefault="00BA762A"/>
    <w:p w:rsidR="00BA762A" w:rsidRDefault="00BA762A"/>
    <w:p w:rsidR="00BA762A" w:rsidRDefault="00BA762A"/>
  </w:footnote>
  <w:footnote w:type="continuationSeparator" w:id="0">
    <w:p w:rsidR="00BA762A" w:rsidRDefault="00BA762A">
      <w:r>
        <w:continuationSeparator/>
      </w:r>
    </w:p>
    <w:p w:rsidR="00BA762A" w:rsidRDefault="00BA762A"/>
    <w:p w:rsidR="00BA762A" w:rsidRDefault="00BA762A"/>
    <w:p w:rsidR="00BA762A" w:rsidRDefault="00BA762A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03AD" w:rsidRDefault="006003AD" w:rsidP="00694DD2">
    <w:pPr>
      <w:pStyle w:val="Header"/>
      <w:tabs>
        <w:tab w:val="center" w:pos="4253"/>
        <w:tab w:val="right" w:pos="8505"/>
      </w:tabs>
      <w:rPr>
        <w:rFonts w:ascii="Times New Roman" w:hAnsi="Times New Roman"/>
      </w:rPr>
    </w:pPr>
    <w:r w:rsidRPr="00D22995">
      <w:rPr>
        <w:rFonts w:ascii="Times New Roman" w:hAnsi="Times New Roman"/>
        <w:color w:val="FF0000"/>
        <w:u w:color="0000FF"/>
      </w:rPr>
      <w:t>[Insert Planning Scheme name]</w:t>
    </w:r>
    <w:r>
      <w:rPr>
        <w:rFonts w:ascii="Times New Roman" w:hAnsi="Times New Roman"/>
        <w:color w:val="000000"/>
        <w:u w:color="0000FF"/>
      </w:rPr>
      <w:t xml:space="preserve"> </w:t>
    </w:r>
    <w:r>
      <w:rPr>
        <w:rFonts w:ascii="Times New Roman" w:hAnsi="Times New Roman"/>
        <w:color w:val="000000"/>
      </w:rPr>
      <w:t>Planning Scheme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65FE" w:rsidRDefault="00BA762A" w:rsidP="00BA762A">
    <w:pPr>
      <w:jc w:val="center"/>
    </w:pPr>
    <w:r w:rsidRPr="0083365C">
      <w:rPr>
        <w:rFonts w:eastAsia="Calibri"/>
        <w:smallCaps/>
        <w:color w:val="FF0000"/>
        <w:sz w:val="18"/>
        <w:szCs w:val="22"/>
        <w:u w:color="0000FF"/>
        <w:lang w:eastAsia="en-US"/>
      </w:rPr>
      <w:t>[Insert Planning Scheme name]</w:t>
    </w:r>
    <w:r w:rsidRPr="003913DD">
      <w:rPr>
        <w:rFonts w:eastAsia="Calibri"/>
        <w:smallCaps/>
        <w:color w:val="000000"/>
        <w:sz w:val="18"/>
        <w:szCs w:val="22"/>
        <w:u w:color="0000FF"/>
        <w:lang w:eastAsia="en-US"/>
      </w:rPr>
      <w:t xml:space="preserve"> </w:t>
    </w:r>
    <w:r w:rsidR="00E965FE">
      <w:rPr>
        <w:smallCaps/>
        <w:sz w:val="18"/>
      </w:rPr>
      <w:t>Planning Scheme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8F0C652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6E4916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12D6FF2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C0B6996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7D12905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98743A9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ED905E1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7B2003C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29A86CF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B540DD6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249A6720"/>
    <w:multiLevelType w:val="hybridMultilevel"/>
    <w:tmpl w:val="1DFE09CE"/>
    <w:lvl w:ilvl="0" w:tplc="ED1AC2B4">
      <w:start w:val="1"/>
      <w:numFmt w:val="bullet"/>
      <w:pStyle w:val="Bodytext"/>
      <w:lvlText w:val=""/>
      <w:lvlJc w:val="left"/>
      <w:pPr>
        <w:tabs>
          <w:tab w:val="num" w:pos="1701"/>
        </w:tabs>
        <w:ind w:left="1701" w:hanging="283"/>
      </w:pPr>
      <w:rPr>
        <w:rFonts w:ascii="Wingdings" w:hAnsi="Wingdings" w:hint="default"/>
        <w:sz w:val="16"/>
        <w:szCs w:val="16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56111DE1"/>
    <w:multiLevelType w:val="singleLevel"/>
    <w:tmpl w:val="47004A16"/>
    <w:lvl w:ilvl="0">
      <w:start w:val="1"/>
      <w:numFmt w:val="bullet"/>
      <w:pStyle w:val="Bodytext0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</w:rPr>
    </w:lvl>
  </w:abstractNum>
  <w:abstractNum w:abstractNumId="12">
    <w:nsid w:val="70844923"/>
    <w:multiLevelType w:val="hybridMultilevel"/>
    <w:tmpl w:val="129AF67E"/>
    <w:lvl w:ilvl="0" w:tplc="241CCA36">
      <w:start w:val="1"/>
      <w:numFmt w:val="bullet"/>
      <w:pStyle w:val="Tabletext"/>
      <w:lvlText w:val=""/>
      <w:lvlJc w:val="left"/>
      <w:pPr>
        <w:ind w:left="1854" w:hanging="360"/>
      </w:pPr>
      <w:rPr>
        <w:rFonts w:ascii="Wingdings" w:hAnsi="Wingdings" w:hint="default"/>
      </w:rPr>
    </w:lvl>
    <w:lvl w:ilvl="1" w:tplc="FB6C116C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CE1EF31E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6B948702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C0DAF470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20C44778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2EEC86BC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45A4F048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842AC99C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3">
    <w:nsid w:val="74AC3B27"/>
    <w:multiLevelType w:val="hybridMultilevel"/>
    <w:tmpl w:val="E5A477D4"/>
    <w:lvl w:ilvl="0" w:tplc="ED1AC2B4">
      <w:start w:val="1"/>
      <w:numFmt w:val="bullet"/>
      <w:pStyle w:val="Tabletext0"/>
      <w:lvlText w:val=""/>
      <w:lvlJc w:val="left"/>
      <w:pPr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0"/>
  </w:num>
  <w:num w:numId="3">
    <w:abstractNumId w:val="13"/>
  </w:num>
  <w:num w:numId="4">
    <w:abstractNumId w:val="12"/>
  </w:num>
  <w:num w:numId="5">
    <w:abstractNumId w:val="9"/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8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intFractionalCharacterWidth/>
  <w:embedTrueTypeFonts/>
  <w:hideSpellingErrors/>
  <w:hideGrammaticalErrors/>
  <w:proofState w:spelling="clean"/>
  <w:attachedTemplate r:id="rId1"/>
  <w:stylePaneFormatFilter w:val="9F28" w:allStyles="0" w:customStyles="0" w:latentStyles="0" w:stylesInUse="1" w:headingStyles="1" w:numberingStyles="0" w:tableStyles="0" w:directFormattingOnRuns="1" w:directFormattingOnParagraphs="1" w:directFormattingOnNumbering="1" w:directFormattingOnTables="1" w:clearFormatting="1" w:top3HeadingStyles="0" w:visibleStyles="0" w:alternateStyleNames="1"/>
  <w:documentProtection w:formatting="1" w:enforcement="0"/>
  <w:defaultTabStop w:val="720"/>
  <w:consecutiveHyphenLimit w:val="2"/>
  <w:hyphenationZone w:val="357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762A"/>
    <w:rsid w:val="000104C5"/>
    <w:rsid w:val="000252D5"/>
    <w:rsid w:val="00040242"/>
    <w:rsid w:val="00062CB8"/>
    <w:rsid w:val="000A05DE"/>
    <w:rsid w:val="000D2A26"/>
    <w:rsid w:val="00130858"/>
    <w:rsid w:val="00146C62"/>
    <w:rsid w:val="001557DD"/>
    <w:rsid w:val="00155A71"/>
    <w:rsid w:val="00162485"/>
    <w:rsid w:val="001643B4"/>
    <w:rsid w:val="00187C9C"/>
    <w:rsid w:val="001D2606"/>
    <w:rsid w:val="001D5E5A"/>
    <w:rsid w:val="001D71C7"/>
    <w:rsid w:val="001E03B6"/>
    <w:rsid w:val="001E73D9"/>
    <w:rsid w:val="001F3FD6"/>
    <w:rsid w:val="001F7184"/>
    <w:rsid w:val="00224F22"/>
    <w:rsid w:val="002567E4"/>
    <w:rsid w:val="002922F5"/>
    <w:rsid w:val="002A20A3"/>
    <w:rsid w:val="002A29A8"/>
    <w:rsid w:val="002A3A34"/>
    <w:rsid w:val="002A5240"/>
    <w:rsid w:val="002B09AA"/>
    <w:rsid w:val="002B1E3A"/>
    <w:rsid w:val="002B2152"/>
    <w:rsid w:val="002B3041"/>
    <w:rsid w:val="002D0F4F"/>
    <w:rsid w:val="003003E6"/>
    <w:rsid w:val="0033309F"/>
    <w:rsid w:val="00333AD7"/>
    <w:rsid w:val="00351F84"/>
    <w:rsid w:val="00356507"/>
    <w:rsid w:val="0035716C"/>
    <w:rsid w:val="00363BB6"/>
    <w:rsid w:val="0037761E"/>
    <w:rsid w:val="003924B4"/>
    <w:rsid w:val="003A5955"/>
    <w:rsid w:val="003B4808"/>
    <w:rsid w:val="003B6B60"/>
    <w:rsid w:val="003C3E63"/>
    <w:rsid w:val="003D595D"/>
    <w:rsid w:val="003D6754"/>
    <w:rsid w:val="003D6891"/>
    <w:rsid w:val="003E0D3B"/>
    <w:rsid w:val="003F5A29"/>
    <w:rsid w:val="00417939"/>
    <w:rsid w:val="00423909"/>
    <w:rsid w:val="00443A42"/>
    <w:rsid w:val="004443C1"/>
    <w:rsid w:val="00453791"/>
    <w:rsid w:val="00482240"/>
    <w:rsid w:val="004921FC"/>
    <w:rsid w:val="004954E1"/>
    <w:rsid w:val="004A3635"/>
    <w:rsid w:val="004A53DC"/>
    <w:rsid w:val="004E3F47"/>
    <w:rsid w:val="004F10C0"/>
    <w:rsid w:val="004F6A09"/>
    <w:rsid w:val="005043D6"/>
    <w:rsid w:val="005147AF"/>
    <w:rsid w:val="005165C1"/>
    <w:rsid w:val="00530B12"/>
    <w:rsid w:val="005419EE"/>
    <w:rsid w:val="00546531"/>
    <w:rsid w:val="005578B7"/>
    <w:rsid w:val="005646F6"/>
    <w:rsid w:val="0057245A"/>
    <w:rsid w:val="005A2075"/>
    <w:rsid w:val="005B2D86"/>
    <w:rsid w:val="005E20C3"/>
    <w:rsid w:val="005E39A8"/>
    <w:rsid w:val="005E7E93"/>
    <w:rsid w:val="005F02EF"/>
    <w:rsid w:val="006003AD"/>
    <w:rsid w:val="006942DE"/>
    <w:rsid w:val="006A0152"/>
    <w:rsid w:val="006B2587"/>
    <w:rsid w:val="006B585A"/>
    <w:rsid w:val="006C5087"/>
    <w:rsid w:val="006D5439"/>
    <w:rsid w:val="006D5F59"/>
    <w:rsid w:val="006E62B9"/>
    <w:rsid w:val="006E77A8"/>
    <w:rsid w:val="007071B0"/>
    <w:rsid w:val="007145A1"/>
    <w:rsid w:val="007323EF"/>
    <w:rsid w:val="00740A4E"/>
    <w:rsid w:val="00747ED6"/>
    <w:rsid w:val="007656BB"/>
    <w:rsid w:val="007723FF"/>
    <w:rsid w:val="007746A3"/>
    <w:rsid w:val="00782A23"/>
    <w:rsid w:val="00796C03"/>
    <w:rsid w:val="007B6439"/>
    <w:rsid w:val="007D1BE5"/>
    <w:rsid w:val="007D3E6C"/>
    <w:rsid w:val="007D582C"/>
    <w:rsid w:val="007D6D4E"/>
    <w:rsid w:val="007F7045"/>
    <w:rsid w:val="00803810"/>
    <w:rsid w:val="00806BE6"/>
    <w:rsid w:val="0082351D"/>
    <w:rsid w:val="00836BF6"/>
    <w:rsid w:val="008377A2"/>
    <w:rsid w:val="00853BC0"/>
    <w:rsid w:val="00860CA3"/>
    <w:rsid w:val="008614BA"/>
    <w:rsid w:val="0086238C"/>
    <w:rsid w:val="008665DC"/>
    <w:rsid w:val="00871280"/>
    <w:rsid w:val="008741C7"/>
    <w:rsid w:val="00896B02"/>
    <w:rsid w:val="008A44A4"/>
    <w:rsid w:val="008B1E6C"/>
    <w:rsid w:val="008B369A"/>
    <w:rsid w:val="008C529C"/>
    <w:rsid w:val="008C64BE"/>
    <w:rsid w:val="008D5806"/>
    <w:rsid w:val="008E4D30"/>
    <w:rsid w:val="00906A56"/>
    <w:rsid w:val="00910D3E"/>
    <w:rsid w:val="00911A84"/>
    <w:rsid w:val="00916988"/>
    <w:rsid w:val="00935C82"/>
    <w:rsid w:val="009612A0"/>
    <w:rsid w:val="0097313F"/>
    <w:rsid w:val="009923E4"/>
    <w:rsid w:val="009A28F6"/>
    <w:rsid w:val="009C27D4"/>
    <w:rsid w:val="009D3694"/>
    <w:rsid w:val="009D48B1"/>
    <w:rsid w:val="009E7819"/>
    <w:rsid w:val="009F2088"/>
    <w:rsid w:val="009F3C9E"/>
    <w:rsid w:val="00A15ECA"/>
    <w:rsid w:val="00A57BD3"/>
    <w:rsid w:val="00A57E91"/>
    <w:rsid w:val="00A75810"/>
    <w:rsid w:val="00A80BD8"/>
    <w:rsid w:val="00A82822"/>
    <w:rsid w:val="00A847A9"/>
    <w:rsid w:val="00AA43B8"/>
    <w:rsid w:val="00AB28C4"/>
    <w:rsid w:val="00AB362C"/>
    <w:rsid w:val="00AB45F5"/>
    <w:rsid w:val="00AD4D20"/>
    <w:rsid w:val="00AE5784"/>
    <w:rsid w:val="00B12957"/>
    <w:rsid w:val="00B24A6A"/>
    <w:rsid w:val="00B253FE"/>
    <w:rsid w:val="00B27E18"/>
    <w:rsid w:val="00B34842"/>
    <w:rsid w:val="00B43834"/>
    <w:rsid w:val="00B72330"/>
    <w:rsid w:val="00B87436"/>
    <w:rsid w:val="00B93E23"/>
    <w:rsid w:val="00B95F65"/>
    <w:rsid w:val="00BA762A"/>
    <w:rsid w:val="00BB3A9E"/>
    <w:rsid w:val="00BE762B"/>
    <w:rsid w:val="00BF3CC1"/>
    <w:rsid w:val="00BF4421"/>
    <w:rsid w:val="00C14C0E"/>
    <w:rsid w:val="00C157F0"/>
    <w:rsid w:val="00C234B7"/>
    <w:rsid w:val="00C33FF8"/>
    <w:rsid w:val="00C4476A"/>
    <w:rsid w:val="00C52E26"/>
    <w:rsid w:val="00C60A6E"/>
    <w:rsid w:val="00C71D4D"/>
    <w:rsid w:val="00C737D4"/>
    <w:rsid w:val="00C76C1A"/>
    <w:rsid w:val="00CB77F8"/>
    <w:rsid w:val="00CC623F"/>
    <w:rsid w:val="00CF1AE9"/>
    <w:rsid w:val="00CF1DF8"/>
    <w:rsid w:val="00CF6C95"/>
    <w:rsid w:val="00CF7DED"/>
    <w:rsid w:val="00D00CE4"/>
    <w:rsid w:val="00D0306C"/>
    <w:rsid w:val="00D2572D"/>
    <w:rsid w:val="00D621C4"/>
    <w:rsid w:val="00D76F13"/>
    <w:rsid w:val="00D821BE"/>
    <w:rsid w:val="00D86263"/>
    <w:rsid w:val="00D922E9"/>
    <w:rsid w:val="00DC5DC1"/>
    <w:rsid w:val="00DD1FFA"/>
    <w:rsid w:val="00DD680C"/>
    <w:rsid w:val="00DF555B"/>
    <w:rsid w:val="00DF6768"/>
    <w:rsid w:val="00DF6BAD"/>
    <w:rsid w:val="00E075DE"/>
    <w:rsid w:val="00E12E8B"/>
    <w:rsid w:val="00E25799"/>
    <w:rsid w:val="00E411D1"/>
    <w:rsid w:val="00E47F19"/>
    <w:rsid w:val="00E52A93"/>
    <w:rsid w:val="00E6358F"/>
    <w:rsid w:val="00E717C0"/>
    <w:rsid w:val="00E83950"/>
    <w:rsid w:val="00E965FE"/>
    <w:rsid w:val="00EA6662"/>
    <w:rsid w:val="00EC4533"/>
    <w:rsid w:val="00EF053A"/>
    <w:rsid w:val="00EF726C"/>
    <w:rsid w:val="00F037C6"/>
    <w:rsid w:val="00F05F3D"/>
    <w:rsid w:val="00F1653F"/>
    <w:rsid w:val="00F56982"/>
    <w:rsid w:val="00F56C09"/>
    <w:rsid w:val="00F63A2B"/>
    <w:rsid w:val="00F84355"/>
    <w:rsid w:val="00F90122"/>
    <w:rsid w:val="00F97B83"/>
    <w:rsid w:val="00FA22F0"/>
    <w:rsid w:val="00FF2CB7"/>
    <w:rsid w:val="00FF7B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" w:eastAsia="Times New Roman" w:hAnsi="Times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4" w:semiHidden="1" w:unhideWhenUsed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Body Text" w:qFormat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003AD"/>
    <w:rPr>
      <w:sz w:val="24"/>
    </w:rPr>
  </w:style>
  <w:style w:type="paragraph" w:styleId="Heading1">
    <w:name w:val="heading 1"/>
    <w:basedOn w:val="Normal"/>
    <w:next w:val="Normal"/>
    <w:rsid w:val="005B2D8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pPr>
      <w:keepNext/>
      <w:spacing w:before="240" w:after="60"/>
      <w:outlineLvl w:val="1"/>
    </w:pPr>
    <w:rPr>
      <w:rFonts w:ascii="Arial" w:hAnsi="Arial"/>
      <w:b/>
      <w:i/>
    </w:rPr>
  </w:style>
  <w:style w:type="paragraph" w:styleId="Heading3">
    <w:name w:val="heading 3"/>
    <w:basedOn w:val="Normal"/>
    <w:next w:val="Normal"/>
    <w:pPr>
      <w:keepNext/>
      <w:spacing w:before="240" w:after="60"/>
      <w:outlineLvl w:val="2"/>
    </w:pPr>
    <w:rPr>
      <w:rFonts w:ascii="Times New Roman" w:hAnsi="Times New Roman"/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qFormat/>
    <w:rsid w:val="001D5E5A"/>
    <w:pPr>
      <w:tabs>
        <w:tab w:val="center" w:pos="4513"/>
        <w:tab w:val="right" w:pos="9026"/>
      </w:tabs>
      <w:jc w:val="center"/>
    </w:pPr>
    <w:rPr>
      <w:smallCaps/>
      <w:sz w:val="18"/>
    </w:rPr>
  </w:style>
  <w:style w:type="character" w:styleId="PageNumber">
    <w:name w:val="page number"/>
    <w:basedOn w:val="DefaultParagraphFont"/>
  </w:style>
  <w:style w:type="paragraph" w:customStyle="1" w:styleId="Tabletext1">
    <w:name w:val="Table text"/>
    <w:qFormat/>
    <w:rsid w:val="007D3E6C"/>
    <w:pPr>
      <w:spacing w:before="60" w:after="60"/>
    </w:pPr>
    <w:rPr>
      <w:rFonts w:ascii="Arial" w:hAnsi="Arial"/>
      <w:sz w:val="18"/>
    </w:rPr>
  </w:style>
  <w:style w:type="paragraph" w:styleId="BodyText1">
    <w:name w:val="Body Text"/>
    <w:aliases w:val="Body text box"/>
    <w:basedOn w:val="Normal"/>
    <w:link w:val="BodyTextChar"/>
    <w:qFormat/>
    <w:rsid w:val="00910D3E"/>
    <w:rPr>
      <w:rFonts w:ascii="Arial" w:hAnsi="Arial"/>
      <w:b/>
      <w:sz w:val="12"/>
    </w:rPr>
  </w:style>
  <w:style w:type="paragraph" w:customStyle="1" w:styleId="Notetext">
    <w:name w:val="Note text"/>
    <w:basedOn w:val="Normal"/>
    <w:rsid w:val="002922F5"/>
    <w:pPr>
      <w:tabs>
        <w:tab w:val="left" w:pos="1134"/>
      </w:tabs>
      <w:spacing w:before="80" w:after="80"/>
      <w:jc w:val="both"/>
    </w:pPr>
    <w:rPr>
      <w:i/>
    </w:rPr>
  </w:style>
  <w:style w:type="paragraph" w:customStyle="1" w:styleId="Tablehead">
    <w:name w:val="Table head"/>
    <w:basedOn w:val="Normal"/>
    <w:rsid w:val="003924B4"/>
    <w:pPr>
      <w:tabs>
        <w:tab w:val="left" w:pos="1134"/>
      </w:tabs>
      <w:spacing w:before="200" w:after="60"/>
      <w:ind w:left="1134"/>
    </w:pPr>
    <w:rPr>
      <w:rFonts w:ascii="Arial" w:hAnsi="Arial"/>
      <w:b/>
    </w:rPr>
  </w:style>
  <w:style w:type="paragraph" w:customStyle="1" w:styleId="Tabletextbold">
    <w:name w:val="Table text bold"/>
    <w:basedOn w:val="Tabletext1"/>
    <w:rsid w:val="003924B4"/>
    <w:pPr>
      <w:ind w:left="85" w:hanging="85"/>
    </w:pPr>
    <w:rPr>
      <w:b/>
    </w:rPr>
  </w:style>
  <w:style w:type="paragraph" w:customStyle="1" w:styleId="BodyText10">
    <w:name w:val="Body Text1"/>
    <w:basedOn w:val="Normal"/>
    <w:link w:val="BodytextChar0"/>
    <w:qFormat/>
    <w:rsid w:val="006C5087"/>
    <w:pPr>
      <w:spacing w:before="60" w:after="80"/>
      <w:ind w:left="1134"/>
      <w:jc w:val="both"/>
    </w:pPr>
    <w:rPr>
      <w:rFonts w:ascii="Times New Roman" w:hAnsi="Times New Roman"/>
      <w:sz w:val="20"/>
    </w:rPr>
  </w:style>
  <w:style w:type="paragraph" w:customStyle="1" w:styleId="HeadA">
    <w:name w:val="Head A"/>
    <w:basedOn w:val="Normal"/>
    <w:next w:val="BalloonText"/>
    <w:qFormat/>
    <w:rsid w:val="00BA762A"/>
    <w:pPr>
      <w:tabs>
        <w:tab w:val="left" w:pos="1134"/>
      </w:tabs>
      <w:spacing w:before="240" w:after="240"/>
      <w:ind w:left="1134" w:hanging="1134"/>
    </w:pPr>
    <w:rPr>
      <w:rFonts w:ascii="Arial" w:hAnsi="Arial"/>
      <w:b/>
      <w:caps/>
      <w:sz w:val="22"/>
    </w:rPr>
  </w:style>
  <w:style w:type="paragraph" w:customStyle="1" w:styleId="HeadB">
    <w:name w:val="Head B"/>
    <w:basedOn w:val="HeadA"/>
    <w:next w:val="BodyText10"/>
    <w:qFormat/>
    <w:rsid w:val="00453791"/>
    <w:pPr>
      <w:keepNext/>
    </w:pPr>
    <w:rPr>
      <w:caps w:val="0"/>
    </w:rPr>
  </w:style>
  <w:style w:type="paragraph" w:customStyle="1" w:styleId="Bodytext0">
    <w:name w:val="Body text •"/>
    <w:basedOn w:val="BodyText10"/>
    <w:next w:val="BodyText1"/>
    <w:link w:val="BodytextChar1"/>
    <w:rsid w:val="00DF6768"/>
    <w:pPr>
      <w:numPr>
        <w:numId w:val="1"/>
      </w:numPr>
      <w:spacing w:line="240" w:lineRule="exact"/>
      <w:ind w:left="1418" w:hanging="284"/>
    </w:pPr>
  </w:style>
  <w:style w:type="paragraph" w:styleId="BalloonText">
    <w:name w:val="Balloon Text"/>
    <w:basedOn w:val="Normal"/>
    <w:semiHidden/>
    <w:rsid w:val="002D0F4F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qFormat/>
    <w:rsid w:val="00F05F3D"/>
    <w:pPr>
      <w:pBdr>
        <w:top w:val="dotted" w:sz="4" w:space="1" w:color="auto"/>
      </w:pBdr>
      <w:tabs>
        <w:tab w:val="center" w:pos="4320"/>
        <w:tab w:val="right" w:pos="8640"/>
      </w:tabs>
    </w:pPr>
    <w:rPr>
      <w:smallCaps/>
      <w:sz w:val="18"/>
    </w:rPr>
  </w:style>
  <w:style w:type="character" w:customStyle="1" w:styleId="Mapcode">
    <w:name w:val="Map code"/>
    <w:qFormat/>
    <w:rsid w:val="006C5087"/>
    <w:rPr>
      <w:rFonts w:ascii="Arial" w:hAnsi="Arial"/>
      <w:b/>
      <w:sz w:val="20"/>
    </w:rPr>
  </w:style>
  <w:style w:type="character" w:customStyle="1" w:styleId="BodytextChar0">
    <w:name w:val="Body text Char"/>
    <w:link w:val="BodyText10"/>
    <w:rsid w:val="006C5087"/>
    <w:rPr>
      <w:rFonts w:ascii="Times New Roman" w:hAnsi="Times New Roman"/>
    </w:rPr>
  </w:style>
  <w:style w:type="character" w:styleId="CommentReference">
    <w:name w:val="annotation reference"/>
    <w:semiHidden/>
    <w:rsid w:val="008741C7"/>
    <w:rPr>
      <w:sz w:val="16"/>
      <w:szCs w:val="16"/>
    </w:rPr>
  </w:style>
  <w:style w:type="paragraph" w:styleId="CommentText">
    <w:name w:val="annotation text"/>
    <w:basedOn w:val="Normal"/>
    <w:semiHidden/>
    <w:rsid w:val="008741C7"/>
  </w:style>
  <w:style w:type="paragraph" w:styleId="CommentSubject">
    <w:name w:val="annotation subject"/>
    <w:basedOn w:val="CommentText"/>
    <w:next w:val="CommentText"/>
    <w:semiHidden/>
    <w:rsid w:val="008741C7"/>
    <w:rPr>
      <w:b/>
      <w:bCs/>
    </w:rPr>
  </w:style>
  <w:style w:type="paragraph" w:customStyle="1" w:styleId="Bodytextindent">
    <w:name w:val="Body text . indent"/>
    <w:basedOn w:val="Bodytext"/>
    <w:rsid w:val="002922F5"/>
    <w:pPr>
      <w:numPr>
        <w:numId w:val="0"/>
      </w:numPr>
      <w:ind w:left="1701"/>
    </w:pPr>
  </w:style>
  <w:style w:type="paragraph" w:customStyle="1" w:styleId="Bodytext">
    <w:name w:val="Body text ."/>
    <w:basedOn w:val="BodyText10"/>
    <w:autoRedefine/>
    <w:rsid w:val="008A44A4"/>
    <w:pPr>
      <w:numPr>
        <w:numId w:val="2"/>
      </w:numPr>
      <w:ind w:left="1702" w:hanging="284"/>
    </w:pPr>
  </w:style>
  <w:style w:type="character" w:customStyle="1" w:styleId="BodytextChar1">
    <w:name w:val="Body text • Char"/>
    <w:basedOn w:val="BodytextChar0"/>
    <w:link w:val="Bodytext0"/>
    <w:rsid w:val="007D582C"/>
    <w:rPr>
      <w:rFonts w:ascii="Times New Roman" w:hAnsi="Times New Roman"/>
    </w:rPr>
  </w:style>
  <w:style w:type="paragraph" w:customStyle="1" w:styleId="Tablelabel">
    <w:name w:val="Table label"/>
    <w:basedOn w:val="Normal"/>
    <w:qFormat/>
    <w:rsid w:val="00F05F3D"/>
    <w:pPr>
      <w:spacing w:before="120" w:after="80"/>
      <w:ind w:left="113"/>
    </w:pPr>
    <w:rPr>
      <w:rFonts w:ascii="Arial" w:hAnsi="Arial"/>
      <w:b/>
      <w:color w:val="FFFFFF"/>
      <w:sz w:val="18"/>
    </w:rPr>
  </w:style>
  <w:style w:type="paragraph" w:customStyle="1" w:styleId="BodytextBold">
    <w:name w:val="Body text + Bold"/>
    <w:basedOn w:val="BodyText10"/>
    <w:rsid w:val="006C5087"/>
    <w:rPr>
      <w:b/>
      <w:bCs/>
    </w:rPr>
  </w:style>
  <w:style w:type="paragraph" w:customStyle="1" w:styleId="BodytextItalic">
    <w:name w:val="Body text + Italic"/>
    <w:basedOn w:val="BodyText10"/>
    <w:rsid w:val="00C33FF8"/>
    <w:rPr>
      <w:i/>
      <w:iCs/>
    </w:rPr>
  </w:style>
  <w:style w:type="paragraph" w:customStyle="1" w:styleId="Tabletext0">
    <w:name w:val="Table text ."/>
    <w:basedOn w:val="Tabletext1"/>
    <w:qFormat/>
    <w:rsid w:val="001D5E5A"/>
    <w:pPr>
      <w:numPr>
        <w:numId w:val="3"/>
      </w:numPr>
      <w:ind w:left="568" w:hanging="284"/>
    </w:pPr>
  </w:style>
  <w:style w:type="paragraph" w:customStyle="1" w:styleId="Tabletext">
    <w:name w:val="Table text ▪"/>
    <w:qFormat/>
    <w:rsid w:val="00916988"/>
    <w:pPr>
      <w:numPr>
        <w:numId w:val="4"/>
      </w:numPr>
      <w:spacing w:before="60" w:after="60"/>
      <w:ind w:left="284" w:hanging="284"/>
      <w:jc w:val="both"/>
    </w:pPr>
    <w:rPr>
      <w:rFonts w:ascii="Arial" w:hAnsi="Arial"/>
      <w:bCs/>
      <w:sz w:val="18"/>
    </w:rPr>
  </w:style>
  <w:style w:type="paragraph" w:customStyle="1" w:styleId="Tabletextindent">
    <w:name w:val="Table text ▪ indent"/>
    <w:qFormat/>
    <w:rsid w:val="008A44A4"/>
    <w:pPr>
      <w:spacing w:before="60" w:after="60"/>
      <w:ind w:left="284"/>
    </w:pPr>
    <w:rPr>
      <w:rFonts w:ascii="Arial" w:hAnsi="Arial"/>
      <w:bCs/>
      <w:sz w:val="18"/>
    </w:rPr>
  </w:style>
  <w:style w:type="character" w:customStyle="1" w:styleId="BodyTextChar">
    <w:name w:val="Body Text Char"/>
    <w:aliases w:val="Body text box Char"/>
    <w:link w:val="BodyText1"/>
    <w:rsid w:val="003924B4"/>
    <w:rPr>
      <w:rFonts w:ascii="Arial" w:hAnsi="Arial"/>
      <w:b/>
      <w:sz w:val="12"/>
    </w:rPr>
  </w:style>
  <w:style w:type="paragraph" w:customStyle="1" w:styleId="Bodytextindent0">
    <w:name w:val="Body text • indent"/>
    <w:basedOn w:val="Bodytext0"/>
    <w:rsid w:val="002922F5"/>
    <w:pPr>
      <w:numPr>
        <w:numId w:val="0"/>
      </w:numPr>
      <w:spacing w:line="240" w:lineRule="auto"/>
      <w:ind w:left="1418"/>
    </w:pPr>
  </w:style>
  <w:style w:type="paragraph" w:customStyle="1" w:styleId="Tabletextindent0">
    <w:name w:val="Table text . indent"/>
    <w:qFormat/>
    <w:rsid w:val="00916988"/>
    <w:pPr>
      <w:spacing w:before="60" w:after="60"/>
      <w:ind w:left="567"/>
      <w:jc w:val="both"/>
    </w:pPr>
    <w:rPr>
      <w:rFonts w:ascii="Arial" w:hAnsi="Arial"/>
      <w:sz w:val="18"/>
    </w:rPr>
  </w:style>
  <w:style w:type="character" w:customStyle="1" w:styleId="HeaderChar">
    <w:name w:val="Header Char"/>
    <w:link w:val="Header"/>
    <w:rsid w:val="001D5E5A"/>
    <w:rPr>
      <w:rFonts w:ascii="Times New Roman" w:hAnsi="Times New Roman"/>
      <w:smallCaps/>
      <w:sz w:val="18"/>
    </w:rPr>
  </w:style>
  <w:style w:type="paragraph" w:customStyle="1" w:styleId="Objective">
    <w:name w:val="Objective"/>
    <w:basedOn w:val="Bodytext0"/>
    <w:rsid w:val="00C76C1A"/>
    <w:pPr>
      <w:numPr>
        <w:numId w:val="0"/>
      </w:numPr>
      <w:spacing w:line="240" w:lineRule="auto"/>
      <w:ind w:left="2552" w:hanging="1418"/>
    </w:pPr>
    <w:rPr>
      <w:b/>
      <w:bCs/>
    </w:rPr>
  </w:style>
  <w:style w:type="paragraph" w:customStyle="1" w:styleId="Strategy">
    <w:name w:val="Strategy"/>
    <w:basedOn w:val="Objective"/>
    <w:qFormat/>
    <w:rsid w:val="00C76C1A"/>
    <w:pPr>
      <w:tabs>
        <w:tab w:val="left" w:pos="2552"/>
      </w:tabs>
    </w:pPr>
    <w:rPr>
      <w:b w:val="0"/>
    </w:rPr>
  </w:style>
  <w:style w:type="paragraph" w:customStyle="1" w:styleId="BodyText11">
    <w:name w:val="Body Text1"/>
    <w:basedOn w:val="Normal"/>
    <w:qFormat/>
    <w:rsid w:val="00BA762A"/>
    <w:pPr>
      <w:spacing w:before="60" w:after="80"/>
      <w:ind w:left="1134"/>
      <w:jc w:val="both"/>
    </w:pPr>
    <w:rPr>
      <w:rFonts w:ascii="Times New Roman" w:hAnsi="Times New Roman"/>
      <w:sz w:val="20"/>
    </w:rPr>
  </w:style>
  <w:style w:type="character" w:customStyle="1" w:styleId="FooterChar">
    <w:name w:val="Footer Char"/>
    <w:link w:val="Footer"/>
    <w:rsid w:val="00BA762A"/>
    <w:rPr>
      <w:rFonts w:ascii="Times New Roman" w:hAnsi="Times New Roman"/>
      <w:smallCaps/>
      <w:sz w:val="18"/>
    </w:rPr>
  </w:style>
  <w:style w:type="paragraph" w:customStyle="1" w:styleId="HeadC">
    <w:name w:val="Head C"/>
    <w:basedOn w:val="HeadB"/>
    <w:qFormat/>
    <w:rsid w:val="007D3E6C"/>
    <w:rPr>
      <w:noProof/>
      <w:sz w:val="20"/>
    </w:rPr>
  </w:style>
  <w:style w:type="paragraph" w:customStyle="1" w:styleId="BodyText3">
    <w:name w:val="Body Text3"/>
    <w:basedOn w:val="BodyText11"/>
    <w:qFormat/>
    <w:rsid w:val="00BA762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" w:eastAsia="Times New Roman" w:hAnsi="Times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4" w:semiHidden="1" w:unhideWhenUsed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Body Text" w:qFormat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003AD"/>
    <w:rPr>
      <w:sz w:val="24"/>
    </w:rPr>
  </w:style>
  <w:style w:type="paragraph" w:styleId="Heading1">
    <w:name w:val="heading 1"/>
    <w:basedOn w:val="Normal"/>
    <w:next w:val="Normal"/>
    <w:rsid w:val="005B2D8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pPr>
      <w:keepNext/>
      <w:spacing w:before="240" w:after="60"/>
      <w:outlineLvl w:val="1"/>
    </w:pPr>
    <w:rPr>
      <w:rFonts w:ascii="Arial" w:hAnsi="Arial"/>
      <w:b/>
      <w:i/>
    </w:rPr>
  </w:style>
  <w:style w:type="paragraph" w:styleId="Heading3">
    <w:name w:val="heading 3"/>
    <w:basedOn w:val="Normal"/>
    <w:next w:val="Normal"/>
    <w:pPr>
      <w:keepNext/>
      <w:spacing w:before="240" w:after="60"/>
      <w:outlineLvl w:val="2"/>
    </w:pPr>
    <w:rPr>
      <w:rFonts w:ascii="Times New Roman" w:hAnsi="Times New Roman"/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qFormat/>
    <w:rsid w:val="001D5E5A"/>
    <w:pPr>
      <w:tabs>
        <w:tab w:val="center" w:pos="4513"/>
        <w:tab w:val="right" w:pos="9026"/>
      </w:tabs>
      <w:jc w:val="center"/>
    </w:pPr>
    <w:rPr>
      <w:smallCaps/>
      <w:sz w:val="18"/>
    </w:rPr>
  </w:style>
  <w:style w:type="character" w:styleId="PageNumber">
    <w:name w:val="page number"/>
    <w:basedOn w:val="DefaultParagraphFont"/>
  </w:style>
  <w:style w:type="paragraph" w:customStyle="1" w:styleId="Tabletext1">
    <w:name w:val="Table text"/>
    <w:qFormat/>
    <w:rsid w:val="007D3E6C"/>
    <w:pPr>
      <w:spacing w:before="60" w:after="60"/>
    </w:pPr>
    <w:rPr>
      <w:rFonts w:ascii="Arial" w:hAnsi="Arial"/>
      <w:sz w:val="18"/>
    </w:rPr>
  </w:style>
  <w:style w:type="paragraph" w:styleId="BodyText1">
    <w:name w:val="Body Text"/>
    <w:aliases w:val="Body text box"/>
    <w:basedOn w:val="Normal"/>
    <w:link w:val="BodyTextChar"/>
    <w:qFormat/>
    <w:rsid w:val="00910D3E"/>
    <w:rPr>
      <w:rFonts w:ascii="Arial" w:hAnsi="Arial"/>
      <w:b/>
      <w:sz w:val="12"/>
    </w:rPr>
  </w:style>
  <w:style w:type="paragraph" w:customStyle="1" w:styleId="Notetext">
    <w:name w:val="Note text"/>
    <w:basedOn w:val="Normal"/>
    <w:rsid w:val="002922F5"/>
    <w:pPr>
      <w:tabs>
        <w:tab w:val="left" w:pos="1134"/>
      </w:tabs>
      <w:spacing w:before="80" w:after="80"/>
      <w:jc w:val="both"/>
    </w:pPr>
    <w:rPr>
      <w:i/>
    </w:rPr>
  </w:style>
  <w:style w:type="paragraph" w:customStyle="1" w:styleId="Tablehead">
    <w:name w:val="Table head"/>
    <w:basedOn w:val="Normal"/>
    <w:rsid w:val="003924B4"/>
    <w:pPr>
      <w:tabs>
        <w:tab w:val="left" w:pos="1134"/>
      </w:tabs>
      <w:spacing w:before="200" w:after="60"/>
      <w:ind w:left="1134"/>
    </w:pPr>
    <w:rPr>
      <w:rFonts w:ascii="Arial" w:hAnsi="Arial"/>
      <w:b/>
    </w:rPr>
  </w:style>
  <w:style w:type="paragraph" w:customStyle="1" w:styleId="Tabletextbold">
    <w:name w:val="Table text bold"/>
    <w:basedOn w:val="Tabletext1"/>
    <w:rsid w:val="003924B4"/>
    <w:pPr>
      <w:ind w:left="85" w:hanging="85"/>
    </w:pPr>
    <w:rPr>
      <w:b/>
    </w:rPr>
  </w:style>
  <w:style w:type="paragraph" w:customStyle="1" w:styleId="BodyText10">
    <w:name w:val="Body Text1"/>
    <w:basedOn w:val="Normal"/>
    <w:link w:val="BodytextChar0"/>
    <w:qFormat/>
    <w:rsid w:val="006C5087"/>
    <w:pPr>
      <w:spacing w:before="60" w:after="80"/>
      <w:ind w:left="1134"/>
      <w:jc w:val="both"/>
    </w:pPr>
    <w:rPr>
      <w:rFonts w:ascii="Times New Roman" w:hAnsi="Times New Roman"/>
      <w:sz w:val="20"/>
    </w:rPr>
  </w:style>
  <w:style w:type="paragraph" w:customStyle="1" w:styleId="HeadA">
    <w:name w:val="Head A"/>
    <w:basedOn w:val="Normal"/>
    <w:next w:val="BalloonText"/>
    <w:qFormat/>
    <w:rsid w:val="00BA762A"/>
    <w:pPr>
      <w:tabs>
        <w:tab w:val="left" w:pos="1134"/>
      </w:tabs>
      <w:spacing w:before="240" w:after="240"/>
      <w:ind w:left="1134" w:hanging="1134"/>
    </w:pPr>
    <w:rPr>
      <w:rFonts w:ascii="Arial" w:hAnsi="Arial"/>
      <w:b/>
      <w:caps/>
      <w:sz w:val="22"/>
    </w:rPr>
  </w:style>
  <w:style w:type="paragraph" w:customStyle="1" w:styleId="HeadB">
    <w:name w:val="Head B"/>
    <w:basedOn w:val="HeadA"/>
    <w:next w:val="BodyText10"/>
    <w:qFormat/>
    <w:rsid w:val="00453791"/>
    <w:pPr>
      <w:keepNext/>
    </w:pPr>
    <w:rPr>
      <w:caps w:val="0"/>
    </w:rPr>
  </w:style>
  <w:style w:type="paragraph" w:customStyle="1" w:styleId="Bodytext0">
    <w:name w:val="Body text •"/>
    <w:basedOn w:val="BodyText10"/>
    <w:next w:val="BodyText1"/>
    <w:link w:val="BodytextChar1"/>
    <w:rsid w:val="00DF6768"/>
    <w:pPr>
      <w:numPr>
        <w:numId w:val="1"/>
      </w:numPr>
      <w:spacing w:line="240" w:lineRule="exact"/>
      <w:ind w:left="1418" w:hanging="284"/>
    </w:pPr>
  </w:style>
  <w:style w:type="paragraph" w:styleId="BalloonText">
    <w:name w:val="Balloon Text"/>
    <w:basedOn w:val="Normal"/>
    <w:semiHidden/>
    <w:rsid w:val="002D0F4F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qFormat/>
    <w:rsid w:val="00F05F3D"/>
    <w:pPr>
      <w:pBdr>
        <w:top w:val="dotted" w:sz="4" w:space="1" w:color="auto"/>
      </w:pBdr>
      <w:tabs>
        <w:tab w:val="center" w:pos="4320"/>
        <w:tab w:val="right" w:pos="8640"/>
      </w:tabs>
    </w:pPr>
    <w:rPr>
      <w:smallCaps/>
      <w:sz w:val="18"/>
    </w:rPr>
  </w:style>
  <w:style w:type="character" w:customStyle="1" w:styleId="Mapcode">
    <w:name w:val="Map code"/>
    <w:qFormat/>
    <w:rsid w:val="006C5087"/>
    <w:rPr>
      <w:rFonts w:ascii="Arial" w:hAnsi="Arial"/>
      <w:b/>
      <w:sz w:val="20"/>
    </w:rPr>
  </w:style>
  <w:style w:type="character" w:customStyle="1" w:styleId="BodytextChar0">
    <w:name w:val="Body text Char"/>
    <w:link w:val="BodyText10"/>
    <w:rsid w:val="006C5087"/>
    <w:rPr>
      <w:rFonts w:ascii="Times New Roman" w:hAnsi="Times New Roman"/>
    </w:rPr>
  </w:style>
  <w:style w:type="character" w:styleId="CommentReference">
    <w:name w:val="annotation reference"/>
    <w:semiHidden/>
    <w:rsid w:val="008741C7"/>
    <w:rPr>
      <w:sz w:val="16"/>
      <w:szCs w:val="16"/>
    </w:rPr>
  </w:style>
  <w:style w:type="paragraph" w:styleId="CommentText">
    <w:name w:val="annotation text"/>
    <w:basedOn w:val="Normal"/>
    <w:semiHidden/>
    <w:rsid w:val="008741C7"/>
  </w:style>
  <w:style w:type="paragraph" w:styleId="CommentSubject">
    <w:name w:val="annotation subject"/>
    <w:basedOn w:val="CommentText"/>
    <w:next w:val="CommentText"/>
    <w:semiHidden/>
    <w:rsid w:val="008741C7"/>
    <w:rPr>
      <w:b/>
      <w:bCs/>
    </w:rPr>
  </w:style>
  <w:style w:type="paragraph" w:customStyle="1" w:styleId="Bodytextindent">
    <w:name w:val="Body text . indent"/>
    <w:basedOn w:val="Bodytext"/>
    <w:rsid w:val="002922F5"/>
    <w:pPr>
      <w:numPr>
        <w:numId w:val="0"/>
      </w:numPr>
      <w:ind w:left="1701"/>
    </w:pPr>
  </w:style>
  <w:style w:type="paragraph" w:customStyle="1" w:styleId="Bodytext">
    <w:name w:val="Body text ."/>
    <w:basedOn w:val="BodyText10"/>
    <w:autoRedefine/>
    <w:rsid w:val="008A44A4"/>
    <w:pPr>
      <w:numPr>
        <w:numId w:val="2"/>
      </w:numPr>
      <w:ind w:left="1702" w:hanging="284"/>
    </w:pPr>
  </w:style>
  <w:style w:type="character" w:customStyle="1" w:styleId="BodytextChar1">
    <w:name w:val="Body text • Char"/>
    <w:basedOn w:val="BodytextChar0"/>
    <w:link w:val="Bodytext0"/>
    <w:rsid w:val="007D582C"/>
    <w:rPr>
      <w:rFonts w:ascii="Times New Roman" w:hAnsi="Times New Roman"/>
    </w:rPr>
  </w:style>
  <w:style w:type="paragraph" w:customStyle="1" w:styleId="Tablelabel">
    <w:name w:val="Table label"/>
    <w:basedOn w:val="Normal"/>
    <w:qFormat/>
    <w:rsid w:val="00F05F3D"/>
    <w:pPr>
      <w:spacing w:before="120" w:after="80"/>
      <w:ind w:left="113"/>
    </w:pPr>
    <w:rPr>
      <w:rFonts w:ascii="Arial" w:hAnsi="Arial"/>
      <w:b/>
      <w:color w:val="FFFFFF"/>
      <w:sz w:val="18"/>
    </w:rPr>
  </w:style>
  <w:style w:type="paragraph" w:customStyle="1" w:styleId="BodytextBold">
    <w:name w:val="Body text + Bold"/>
    <w:basedOn w:val="BodyText10"/>
    <w:rsid w:val="006C5087"/>
    <w:rPr>
      <w:b/>
      <w:bCs/>
    </w:rPr>
  </w:style>
  <w:style w:type="paragraph" w:customStyle="1" w:styleId="BodytextItalic">
    <w:name w:val="Body text + Italic"/>
    <w:basedOn w:val="BodyText10"/>
    <w:rsid w:val="00C33FF8"/>
    <w:rPr>
      <w:i/>
      <w:iCs/>
    </w:rPr>
  </w:style>
  <w:style w:type="paragraph" w:customStyle="1" w:styleId="Tabletext0">
    <w:name w:val="Table text ."/>
    <w:basedOn w:val="Tabletext1"/>
    <w:qFormat/>
    <w:rsid w:val="001D5E5A"/>
    <w:pPr>
      <w:numPr>
        <w:numId w:val="3"/>
      </w:numPr>
      <w:ind w:left="568" w:hanging="284"/>
    </w:pPr>
  </w:style>
  <w:style w:type="paragraph" w:customStyle="1" w:styleId="Tabletext">
    <w:name w:val="Table text ▪"/>
    <w:qFormat/>
    <w:rsid w:val="00916988"/>
    <w:pPr>
      <w:numPr>
        <w:numId w:val="4"/>
      </w:numPr>
      <w:spacing w:before="60" w:after="60"/>
      <w:ind w:left="284" w:hanging="284"/>
      <w:jc w:val="both"/>
    </w:pPr>
    <w:rPr>
      <w:rFonts w:ascii="Arial" w:hAnsi="Arial"/>
      <w:bCs/>
      <w:sz w:val="18"/>
    </w:rPr>
  </w:style>
  <w:style w:type="paragraph" w:customStyle="1" w:styleId="Tabletextindent">
    <w:name w:val="Table text ▪ indent"/>
    <w:qFormat/>
    <w:rsid w:val="008A44A4"/>
    <w:pPr>
      <w:spacing w:before="60" w:after="60"/>
      <w:ind w:left="284"/>
    </w:pPr>
    <w:rPr>
      <w:rFonts w:ascii="Arial" w:hAnsi="Arial"/>
      <w:bCs/>
      <w:sz w:val="18"/>
    </w:rPr>
  </w:style>
  <w:style w:type="character" w:customStyle="1" w:styleId="BodyTextChar">
    <w:name w:val="Body Text Char"/>
    <w:aliases w:val="Body text box Char"/>
    <w:link w:val="BodyText1"/>
    <w:rsid w:val="003924B4"/>
    <w:rPr>
      <w:rFonts w:ascii="Arial" w:hAnsi="Arial"/>
      <w:b/>
      <w:sz w:val="12"/>
    </w:rPr>
  </w:style>
  <w:style w:type="paragraph" w:customStyle="1" w:styleId="Bodytextindent0">
    <w:name w:val="Body text • indent"/>
    <w:basedOn w:val="Bodytext0"/>
    <w:rsid w:val="002922F5"/>
    <w:pPr>
      <w:numPr>
        <w:numId w:val="0"/>
      </w:numPr>
      <w:spacing w:line="240" w:lineRule="auto"/>
      <w:ind w:left="1418"/>
    </w:pPr>
  </w:style>
  <w:style w:type="paragraph" w:customStyle="1" w:styleId="Tabletextindent0">
    <w:name w:val="Table text . indent"/>
    <w:qFormat/>
    <w:rsid w:val="00916988"/>
    <w:pPr>
      <w:spacing w:before="60" w:after="60"/>
      <w:ind w:left="567"/>
      <w:jc w:val="both"/>
    </w:pPr>
    <w:rPr>
      <w:rFonts w:ascii="Arial" w:hAnsi="Arial"/>
      <w:sz w:val="18"/>
    </w:rPr>
  </w:style>
  <w:style w:type="character" w:customStyle="1" w:styleId="HeaderChar">
    <w:name w:val="Header Char"/>
    <w:link w:val="Header"/>
    <w:rsid w:val="001D5E5A"/>
    <w:rPr>
      <w:rFonts w:ascii="Times New Roman" w:hAnsi="Times New Roman"/>
      <w:smallCaps/>
      <w:sz w:val="18"/>
    </w:rPr>
  </w:style>
  <w:style w:type="paragraph" w:customStyle="1" w:styleId="Objective">
    <w:name w:val="Objective"/>
    <w:basedOn w:val="Bodytext0"/>
    <w:rsid w:val="00C76C1A"/>
    <w:pPr>
      <w:numPr>
        <w:numId w:val="0"/>
      </w:numPr>
      <w:spacing w:line="240" w:lineRule="auto"/>
      <w:ind w:left="2552" w:hanging="1418"/>
    </w:pPr>
    <w:rPr>
      <w:b/>
      <w:bCs/>
    </w:rPr>
  </w:style>
  <w:style w:type="paragraph" w:customStyle="1" w:styleId="Strategy">
    <w:name w:val="Strategy"/>
    <w:basedOn w:val="Objective"/>
    <w:qFormat/>
    <w:rsid w:val="00C76C1A"/>
    <w:pPr>
      <w:tabs>
        <w:tab w:val="left" w:pos="2552"/>
      </w:tabs>
    </w:pPr>
    <w:rPr>
      <w:b w:val="0"/>
    </w:rPr>
  </w:style>
  <w:style w:type="paragraph" w:customStyle="1" w:styleId="BodyText11">
    <w:name w:val="Body Text1"/>
    <w:basedOn w:val="Normal"/>
    <w:qFormat/>
    <w:rsid w:val="00BA762A"/>
    <w:pPr>
      <w:spacing w:before="60" w:after="80"/>
      <w:ind w:left="1134"/>
      <w:jc w:val="both"/>
    </w:pPr>
    <w:rPr>
      <w:rFonts w:ascii="Times New Roman" w:hAnsi="Times New Roman"/>
      <w:sz w:val="20"/>
    </w:rPr>
  </w:style>
  <w:style w:type="character" w:customStyle="1" w:styleId="FooterChar">
    <w:name w:val="Footer Char"/>
    <w:link w:val="Footer"/>
    <w:rsid w:val="00BA762A"/>
    <w:rPr>
      <w:rFonts w:ascii="Times New Roman" w:hAnsi="Times New Roman"/>
      <w:smallCaps/>
      <w:sz w:val="18"/>
    </w:rPr>
  </w:style>
  <w:style w:type="paragraph" w:customStyle="1" w:styleId="HeadC">
    <w:name w:val="Head C"/>
    <w:basedOn w:val="HeadB"/>
    <w:qFormat/>
    <w:rsid w:val="007D3E6C"/>
    <w:rPr>
      <w:noProof/>
      <w:sz w:val="20"/>
    </w:rPr>
  </w:style>
  <w:style w:type="paragraph" w:customStyle="1" w:styleId="BodyText3">
    <w:name w:val="Body Text3"/>
    <w:basedOn w:val="BodyText11"/>
    <w:qFormat/>
    <w:rsid w:val="00BA762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5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8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39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22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5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80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4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25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99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40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1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37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7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14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6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O:\Amendment%20Development\Templates\Format%20Clause%20template%202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616102-9BA8-42E3-9FE3-22E103EAED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Format Clause template 2.dot</Template>
  <TotalTime>1</TotalTime>
  <Pages>2</Pages>
  <Words>356</Words>
  <Characters>2109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MINISTERIAL DIRECTION</vt:lpstr>
    </vt:vector>
  </TitlesOfParts>
  <Company>DOI</Company>
  <LinksUpToDate>false</LinksUpToDate>
  <CharactersWithSpaces>2461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MINISTERIAL DIRECTION</dc:title>
  <dc:creator>Jess Moulton</dc:creator>
  <cp:lastModifiedBy>Che Dungey (DELWP)</cp:lastModifiedBy>
  <cp:revision>4</cp:revision>
  <cp:lastPrinted>2011-09-16T06:11:00Z</cp:lastPrinted>
  <dcterms:created xsi:type="dcterms:W3CDTF">2017-05-17T03:02:00Z</dcterms:created>
  <dcterms:modified xsi:type="dcterms:W3CDTF">2017-09-08T01:24:00Z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-1653953305</vt:i4>
  </property>
  <property fmtid="{D5CDD505-2E9C-101B-9397-08002B2CF9AE}" pid="3" name="_EmailSubject">
    <vt:lpwstr>Amendment Docs - C86</vt:lpwstr>
  </property>
  <property fmtid="{D5CDD505-2E9C-101B-9397-08002B2CF9AE}" pid="4" name="_AuthorEmail">
    <vt:lpwstr>CatherineH@brimbank.vic.gov.au</vt:lpwstr>
  </property>
  <property fmtid="{D5CDD505-2E9C-101B-9397-08002B2CF9AE}" pid="5" name="_AuthorEmailDisplayName">
    <vt:lpwstr>Catherine Hunichen</vt:lpwstr>
  </property>
  <property fmtid="{D5CDD505-2E9C-101B-9397-08002B2CF9AE}" pid="6" name="_ReviewingToolsShownOnce">
    <vt:lpwstr/>
  </property>
</Properties>
</file>