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EC679" w14:textId="77777777" w:rsidR="00744451" w:rsidRDefault="00F753E5" w:rsidP="00744451">
      <w:pPr>
        <w:pStyle w:val="HeadA"/>
      </w:pPr>
      <w:r>
        <w:rPr>
          <w:noProof/>
        </w:rPr>
        <mc:AlternateContent>
          <mc:Choice Requires="wps">
            <w:drawing>
              <wp:anchor distT="0" distB="0" distL="114300" distR="114300" simplePos="0" relativeHeight="251663872" behindDoc="0" locked="0" layoutInCell="1" allowOverlap="1" wp14:anchorId="7FF766FA" wp14:editId="513680E7">
                <wp:simplePos x="0" y="0"/>
                <wp:positionH relativeFrom="column">
                  <wp:posOffset>-102235</wp:posOffset>
                </wp:positionH>
                <wp:positionV relativeFrom="paragraph">
                  <wp:posOffset>142875</wp:posOffset>
                </wp:positionV>
                <wp:extent cx="584200" cy="27432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EBBF1" w14:textId="77777777" w:rsidR="005141CB" w:rsidRDefault="00C1277C" w:rsidP="005141CB">
                            <w:pPr>
                              <w:pStyle w:val="BodyText1"/>
                            </w:pPr>
                            <w:r>
                              <w:t>04</w:t>
                            </w:r>
                            <w:r w:rsidR="005141CB">
                              <w:t>/10/2018</w:t>
                            </w:r>
                          </w:p>
                          <w:p w14:paraId="2C0CCFEA" w14:textId="77777777" w:rsidR="00C814E7" w:rsidRDefault="00C814E7" w:rsidP="005141CB">
                            <w:pPr>
                              <w:pStyle w:val="BodyText1"/>
                              <w:ind w:left="0"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766FA" id="_x0000_t202" coordsize="21600,21600" o:spt="202" path="m,l,21600r21600,l21600,xe">
                <v:stroke joinstyle="miter"/>
                <v:path gradientshapeok="t" o:connecttype="rect"/>
              </v:shapetype>
              <v:shape id="Text Box 11" o:spid="_x0000_s1026" type="#_x0000_t202" style="position:absolute;left:0;text-align:left;margin-left:-8.05pt;margin-top:11.25pt;width:46pt;height:21.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" filled="f" stroked="f">
                <v:textbox>
                  <w:txbxContent>
                    <w:p w14:paraId="0ECEBBF1" w14:textId="77777777" w:rsidR="005141CB" w:rsidRDefault="00C1277C" w:rsidP="005141CB">
                      <w:pPr>
                        <w:pStyle w:val="BodyText1"/>
                      </w:pPr>
                      <w:r>
                        <w:t>04</w:t>
                      </w:r>
                      <w:r w:rsidR="005141CB">
                        <w:t>/10/2018</w:t>
                      </w:r>
                    </w:p>
                    <w:p w14:paraId="2C0CCFEA" w14:textId="77777777" w:rsidR="00C814E7" w:rsidRDefault="00C814E7" w:rsidP="005141CB">
                      <w:pPr>
                        <w:pStyle w:val="BodyText1"/>
                        <w:ind w:left="0" w:firstLine="0"/>
                      </w:pPr>
                    </w:p>
                  </w:txbxContent>
                </v:textbox>
              </v:shape>
            </w:pict>
          </mc:Fallback>
        </mc:AlternateContent>
      </w:r>
      <w:r w:rsidR="00744451">
        <w:tab/>
        <w:t xml:space="preserve">SCHEDULE </w:t>
      </w:r>
      <w:r w:rsidR="00744451" w:rsidRPr="00F63B00">
        <w:rPr>
          <w:color w:val="FF0000"/>
        </w:rPr>
        <w:t>[NUMBER]</w:t>
      </w:r>
      <w:r w:rsidR="00744451">
        <w:t xml:space="preserve"> TO CLAUSE 37.07 URBAN GROWTH ZONE</w:t>
      </w:r>
    </w:p>
    <w:p w14:paraId="029102CD" w14:textId="77777777" w:rsidR="00744451" w:rsidRPr="00A41BE3" w:rsidRDefault="00744451" w:rsidP="00744451">
      <w:pPr>
        <w:pStyle w:val="BodyText21"/>
      </w:pPr>
      <w:r>
        <w:t xml:space="preserve">Shown on the planning scheme map as </w:t>
      </w:r>
      <w:r w:rsidRPr="007F0591">
        <w:rPr>
          <w:rStyle w:val="Mapcode"/>
        </w:rPr>
        <w:t>UGZ</w:t>
      </w:r>
      <w:r w:rsidRPr="00751B6D">
        <w:rPr>
          <w:rStyle w:val="Mapcode"/>
          <w:color w:val="FF0000"/>
        </w:rPr>
        <w:t>[number]</w:t>
      </w:r>
      <w:r w:rsidRPr="00C814E7">
        <w:t>.</w:t>
      </w:r>
    </w:p>
    <w:p w14:paraId="10252E32" w14:textId="77777777" w:rsidR="00744451" w:rsidRPr="0090325B" w:rsidRDefault="00744451" w:rsidP="00A336D6">
      <w:pPr>
        <w:pStyle w:val="HeadBRed"/>
      </w:pPr>
      <w:r>
        <w:tab/>
      </w:r>
      <w:r w:rsidRPr="0090325B">
        <w:t>NAME OF PRECINCT STRUCTURE PLAN</w:t>
      </w:r>
    </w:p>
    <w:p w14:paraId="7D69DEB9" w14:textId="77777777" w:rsidR="00744451" w:rsidRDefault="00744451" w:rsidP="00744451">
      <w:pPr>
        <w:pStyle w:val="BodytextBlue0"/>
      </w:pPr>
      <w:r>
        <w:t>[Insert name of precinct structure plan]</w:t>
      </w:r>
      <w:r w:rsidRPr="00CD53F4">
        <w:rPr>
          <w:noProof/>
        </w:rPr>
        <w:t xml:space="preserve"> </w:t>
      </w:r>
    </w:p>
    <w:p w14:paraId="619256A4" w14:textId="77777777" w:rsidR="00744451" w:rsidRPr="003B5A7A" w:rsidRDefault="00744451" w:rsidP="00744451">
      <w:pPr>
        <w:pStyle w:val="BodytextBlue0"/>
      </w:pPr>
      <w:r w:rsidRPr="003B5A7A">
        <w:t xml:space="preserve">(Note: Also include reference to the plan in Clause </w:t>
      </w:r>
      <w:r w:rsidR="00D618CE">
        <w:t>72.04</w:t>
      </w:r>
      <w:r w:rsidRPr="003B5A7A">
        <w:t>)</w:t>
      </w:r>
    </w:p>
    <w:p w14:paraId="4612C019" w14:textId="77777777" w:rsidR="00744451" w:rsidRDefault="00F753E5" w:rsidP="00744451">
      <w:pPr>
        <w:pStyle w:val="HeadC"/>
      </w:pPr>
      <w:r>
        <mc:AlternateContent>
          <mc:Choice Requires="wps">
            <w:drawing>
              <wp:anchor distT="0" distB="0" distL="114300" distR="114300" simplePos="0" relativeHeight="251658752" behindDoc="0" locked="0" layoutInCell="1" allowOverlap="1" wp14:anchorId="64733D4C" wp14:editId="340372E3">
                <wp:simplePos x="0" y="0"/>
                <wp:positionH relativeFrom="column">
                  <wp:posOffset>-80010</wp:posOffset>
                </wp:positionH>
                <wp:positionV relativeFrom="paragraph">
                  <wp:posOffset>314960</wp:posOffset>
                </wp:positionV>
                <wp:extent cx="579755" cy="361950"/>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DA4A8" w14:textId="77777777" w:rsidR="00C814E7" w:rsidRDefault="00C814E7" w:rsidP="00C814E7">
                            <w:pPr>
                              <w:pStyle w:val="BodyText1"/>
                            </w:pPr>
                            <w:r>
                              <w:t>30/07/2018</w:t>
                            </w:r>
                          </w:p>
                          <w:p w14:paraId="28D27FE6" w14:textId="77777777" w:rsidR="00744451" w:rsidRPr="00F34BD4" w:rsidRDefault="00744451" w:rsidP="00F27B99">
                            <w:pPr>
                              <w:pStyle w:val="BodyText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33D4C" id="Text Box 35" o:spid="_x0000_s1027" type="#_x0000_t202" style="position:absolute;left:0;text-align:left;margin-left:-6.3pt;margin-top:24.8pt;width:45.65pt;height:2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" filled="f" stroked="f">
                <v:textbox>
                  <w:txbxContent>
                    <w:p w14:paraId="25EDA4A8" w14:textId="77777777" w:rsidR="00C814E7" w:rsidRDefault="00C814E7" w:rsidP="00C814E7">
                      <w:pPr>
                        <w:pStyle w:val="BodyText1"/>
                      </w:pPr>
                      <w:r>
                        <w:t>30/07/2018</w:t>
                      </w:r>
                    </w:p>
                    <w:p w14:paraId="28D27FE6" w14:textId="77777777" w:rsidR="00744451" w:rsidRPr="00F34BD4" w:rsidRDefault="00744451" w:rsidP="00F27B99">
                      <w:pPr>
                        <w:pStyle w:val="BodyText1"/>
                      </w:pPr>
                    </w:p>
                  </w:txbxContent>
                </v:textbox>
              </v:shape>
            </w:pict>
          </mc:Fallback>
        </mc:AlternateContent>
      </w:r>
      <w:r w:rsidR="00744451">
        <w:t>1.0</w:t>
      </w:r>
      <w:r w:rsidR="00744451">
        <w:tab/>
      </w:r>
      <w:r w:rsidR="00744451" w:rsidRPr="00FC52D5">
        <w:t>The Plan</w:t>
      </w:r>
    </w:p>
    <w:p w14:paraId="2E81743F" w14:textId="77777777" w:rsidR="00744451" w:rsidRPr="00BE703E" w:rsidRDefault="00744451" w:rsidP="00744451">
      <w:pPr>
        <w:pStyle w:val="BodytextBlue0"/>
      </w:pPr>
      <w:r w:rsidRPr="00BE703E">
        <w:t>Insert plan of precinct structure plan area as follows: “Plan 1 shows the future urban structure proposed in the [Insert Name] Precinct Structure Plan.”</w:t>
      </w:r>
    </w:p>
    <w:p w14:paraId="3755589F" w14:textId="77777777" w:rsidR="00744451" w:rsidRPr="00274802" w:rsidRDefault="00744451" w:rsidP="00744451">
      <w:pPr>
        <w:pStyle w:val="BodytextBlue0"/>
      </w:pPr>
      <w:r w:rsidRPr="00EE6110">
        <w:t xml:space="preserve">Base on guidance provided from the </w:t>
      </w:r>
      <w:hyperlink r:id="rId13" w:history="1">
        <w:r w:rsidRPr="00EE6110">
          <w:rPr>
            <w:rStyle w:val="Hyperlink"/>
          </w:rPr>
          <w:t>Precinct Structure Plan Guidelines</w:t>
        </w:r>
      </w:hyperlink>
      <w:r w:rsidRPr="00EE6110">
        <w:t xml:space="preserve"> and </w:t>
      </w:r>
      <w:hyperlink r:id="rId14" w:history="1">
        <w:r w:rsidRPr="00EE6110">
          <w:rPr>
            <w:rStyle w:val="Hyperlink"/>
          </w:rPr>
          <w:t>Planning Practice Note 47 Urban Growth Zone</w:t>
        </w:r>
      </w:hyperlink>
      <w:r>
        <w:t>.</w:t>
      </w:r>
    </w:p>
    <w:p w14:paraId="6035AD64" w14:textId="77777777" w:rsidR="00744451" w:rsidRPr="00CD53F4" w:rsidRDefault="00F753E5" w:rsidP="00744451">
      <w:pPr>
        <w:pStyle w:val="HeadC"/>
      </w:pPr>
      <w:r>
        <mc:AlternateContent>
          <mc:Choice Requires="wps">
            <w:drawing>
              <wp:anchor distT="0" distB="0" distL="114300" distR="114300" simplePos="0" relativeHeight="251659776" behindDoc="0" locked="0" layoutInCell="1" allowOverlap="1" wp14:anchorId="035B45FC" wp14:editId="5F988E04">
                <wp:simplePos x="0" y="0"/>
                <wp:positionH relativeFrom="column">
                  <wp:posOffset>-99060</wp:posOffset>
                </wp:positionH>
                <wp:positionV relativeFrom="paragraph">
                  <wp:posOffset>229235</wp:posOffset>
                </wp:positionV>
                <wp:extent cx="633095" cy="30480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9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85CB2" w14:textId="77777777" w:rsidR="00C814E7" w:rsidRDefault="00C814E7" w:rsidP="00C814E7">
                            <w:pPr>
                              <w:pStyle w:val="BodyText1"/>
                            </w:pPr>
                            <w:r>
                              <w:t>30/07/2018</w:t>
                            </w:r>
                          </w:p>
                          <w:p w14:paraId="6358F5CC" w14:textId="77777777" w:rsidR="00744451" w:rsidRPr="00F34BD4" w:rsidRDefault="00744451" w:rsidP="00F27B99">
                            <w:pPr>
                              <w:pStyle w:val="BodyText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B45FC" id="Text Box 34" o:spid="_x0000_s1028" type="#_x0000_t202" style="position:absolute;left:0;text-align:left;margin-left:-7.8pt;margin-top:18.05pt;width:49.8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" filled="f" stroked="f">
                <v:textbox>
                  <w:txbxContent>
                    <w:p w14:paraId="2D885CB2" w14:textId="77777777" w:rsidR="00C814E7" w:rsidRDefault="00C814E7" w:rsidP="00C814E7">
                      <w:pPr>
                        <w:pStyle w:val="BodyText1"/>
                      </w:pPr>
                      <w:r>
                        <w:t>30/07/2018</w:t>
                      </w:r>
                    </w:p>
                    <w:p w14:paraId="6358F5CC" w14:textId="77777777" w:rsidR="00744451" w:rsidRPr="00F34BD4" w:rsidRDefault="00744451" w:rsidP="00F27B99">
                      <w:pPr>
                        <w:pStyle w:val="BodyText1"/>
                      </w:pPr>
                    </w:p>
                  </w:txbxContent>
                </v:textbox>
              </v:shape>
            </w:pict>
          </mc:Fallback>
        </mc:AlternateContent>
      </w:r>
      <w:r w:rsidR="00744451" w:rsidRPr="00CD53F4">
        <w:t>2.0</w:t>
      </w:r>
      <w:r w:rsidR="00744451" w:rsidRPr="00CD53F4">
        <w:tab/>
        <w:t>Use and development</w:t>
      </w:r>
      <w:r w:rsidR="00C814E7">
        <w:br/>
      </w:r>
    </w:p>
    <w:p w14:paraId="66DA8AD8" w14:textId="77777777" w:rsidR="00744451" w:rsidRPr="00CD53F4" w:rsidRDefault="00F753E5" w:rsidP="00744451">
      <w:pPr>
        <w:pStyle w:val="HeadC"/>
      </w:pPr>
      <w:r>
        <mc:AlternateContent>
          <mc:Choice Requires="wps">
            <w:drawing>
              <wp:anchor distT="0" distB="0" distL="114300" distR="114300" simplePos="0" relativeHeight="251651584" behindDoc="0" locked="0" layoutInCell="1" allowOverlap="1" wp14:anchorId="7A8D1581" wp14:editId="117EDED7">
                <wp:simplePos x="0" y="0"/>
                <wp:positionH relativeFrom="column">
                  <wp:posOffset>-99695</wp:posOffset>
                </wp:positionH>
                <wp:positionV relativeFrom="paragraph">
                  <wp:posOffset>180340</wp:posOffset>
                </wp:positionV>
                <wp:extent cx="614045" cy="274320"/>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93540" w14:textId="77777777" w:rsidR="00C814E7" w:rsidRDefault="00C814E7" w:rsidP="00C814E7">
                            <w:pPr>
                              <w:pStyle w:val="BodyText1"/>
                            </w:pPr>
                            <w:r>
                              <w:t>30/07/2018</w:t>
                            </w:r>
                          </w:p>
                          <w:p w14:paraId="2F0CB251" w14:textId="77777777" w:rsidR="00744451" w:rsidRPr="00F34BD4" w:rsidRDefault="00744451" w:rsidP="00C814E7">
                            <w:pPr>
                              <w:pStyle w:val="BodyText1"/>
                              <w:ind w:left="0"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D1581" id="Text Box 33" o:spid="_x0000_s1029" type="#_x0000_t202" style="position:absolute;left:0;text-align:left;margin-left:-7.85pt;margin-top:14.2pt;width:48.35pt;height:21.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" filled="f" stroked="f">
                <v:textbox>
                  <w:txbxContent>
                    <w:p w14:paraId="51C93540" w14:textId="77777777" w:rsidR="00C814E7" w:rsidRDefault="00C814E7" w:rsidP="00C814E7">
                      <w:pPr>
                        <w:pStyle w:val="BodyText1"/>
                      </w:pPr>
                      <w:r>
                        <w:t>30/07/2018</w:t>
                      </w:r>
                    </w:p>
                    <w:p w14:paraId="2F0CB251" w14:textId="77777777" w:rsidR="00744451" w:rsidRPr="00F34BD4" w:rsidRDefault="00744451" w:rsidP="00C814E7">
                      <w:pPr>
                        <w:pStyle w:val="BodyText1"/>
                        <w:ind w:left="0" w:firstLine="0"/>
                      </w:pPr>
                    </w:p>
                  </w:txbxContent>
                </v:textbox>
              </v:shape>
            </w:pict>
          </mc:Fallback>
        </mc:AlternateContent>
      </w:r>
      <w:r w:rsidR="00744451" w:rsidRPr="00CD53F4">
        <w:t>2.1</w:t>
      </w:r>
      <w:r w:rsidR="00744451" w:rsidRPr="00CD53F4">
        <w:tab/>
        <w:t>The Land</w:t>
      </w:r>
    </w:p>
    <w:p w14:paraId="15218DA4" w14:textId="77777777" w:rsidR="00744451" w:rsidRPr="001C1725" w:rsidRDefault="00744451" w:rsidP="00744451">
      <w:pPr>
        <w:pStyle w:val="BodytextBlue0"/>
      </w:pPr>
      <w:r w:rsidRPr="00EF7C47">
        <w:t>[</w:t>
      </w:r>
      <w:r>
        <w:t>Insert the land affected by the precinct structure plan</w:t>
      </w:r>
      <w:r w:rsidRPr="00EF7C47">
        <w:t>]</w:t>
      </w:r>
    </w:p>
    <w:p w14:paraId="4343999B" w14:textId="77777777" w:rsidR="00744451" w:rsidRDefault="00F753E5" w:rsidP="00A336D6">
      <w:pPr>
        <w:pStyle w:val="HeadC"/>
      </w:pPr>
      <w:r>
        <mc:AlternateContent>
          <mc:Choice Requires="wps">
            <w:drawing>
              <wp:anchor distT="0" distB="0" distL="114300" distR="114300" simplePos="0" relativeHeight="251652608" behindDoc="0" locked="0" layoutInCell="1" allowOverlap="1" wp14:anchorId="4B37A403" wp14:editId="309BF2FD">
                <wp:simplePos x="0" y="0"/>
                <wp:positionH relativeFrom="column">
                  <wp:posOffset>-91440</wp:posOffset>
                </wp:positionH>
                <wp:positionV relativeFrom="paragraph">
                  <wp:posOffset>316230</wp:posOffset>
                </wp:positionV>
                <wp:extent cx="614045" cy="27432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45CF4" w14:textId="4DC93F1F" w:rsidR="00744451" w:rsidRPr="00F34BD4" w:rsidRDefault="007C5B24" w:rsidP="00C814E7">
                            <w:pPr>
                              <w:pStyle w:val="BodyText1"/>
                              <w:ind w:left="0" w:firstLine="0"/>
                            </w:pPr>
                            <w:r>
                              <w:t>19/01/2022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7A403" id="Text Box 32" o:spid="_x0000_s1030" type="#_x0000_t202" style="position:absolute;left:0;text-align:left;margin-left:-7.2pt;margin-top:24.9pt;width:48.35pt;height:21.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" filled="f" stroked="f">
                <v:textbox>
                  <w:txbxContent>
                    <w:p w14:paraId="5FF45CF4" w14:textId="4DC93F1F" w:rsidR="00744451" w:rsidRPr="00F34BD4" w:rsidRDefault="007C5B24" w:rsidP="00C814E7">
                      <w:pPr>
                        <w:pStyle w:val="BodyText1"/>
                        <w:ind w:left="0" w:firstLine="0"/>
                      </w:pPr>
                      <w:r>
                        <w:t>19/01/2022</w:t>
                      </w:r>
                    </w:p>
                  </w:txbxContent>
                </v:textbox>
              </v:shape>
            </w:pict>
          </mc:Fallback>
        </mc:AlternateContent>
      </w:r>
      <w:r w:rsidR="00744451" w:rsidRPr="00FC52D5">
        <w:t>2.2</w:t>
      </w:r>
      <w:r w:rsidR="00744451" w:rsidRPr="00FC52D5">
        <w:tab/>
        <w:t>Applied zone provisions</w:t>
      </w:r>
    </w:p>
    <w:p w14:paraId="3C9EE910" w14:textId="77777777" w:rsidR="00744451" w:rsidRDefault="00744451" w:rsidP="00744451">
      <w:pPr>
        <w:pStyle w:val="BodytextBlue0"/>
      </w:pPr>
      <w:r>
        <w:t>Include applied zone provisions to land using zones from the Victoria Planning Provisions that will apply to land within the precinct structure plan area as follows:</w:t>
      </w:r>
    </w:p>
    <w:p w14:paraId="375FDE49" w14:textId="77777777" w:rsidR="00744451" w:rsidRDefault="00744451" w:rsidP="00744451">
      <w:pPr>
        <w:pStyle w:val="BodytextBlue0"/>
      </w:pPr>
      <w:r>
        <w:t>“</w:t>
      </w:r>
      <w:r w:rsidRPr="00D37640">
        <w:t>The provisions of the following zones in this scheme apply to the use and subdivision of land, construction of a building, and construction and carrying out of works, by reference to Plan 1 of this schedule</w:t>
      </w:r>
      <w:r w:rsidRPr="00A41BE3">
        <w:t>.</w:t>
      </w:r>
      <w:r>
        <w:t>”</w:t>
      </w:r>
    </w:p>
    <w:p w14:paraId="73DF5754" w14:textId="77777777" w:rsidR="00744451" w:rsidRDefault="00744451" w:rsidP="00A336D6">
      <w:pPr>
        <w:pStyle w:val="Tablehead"/>
      </w:pPr>
      <w:r w:rsidRPr="00971068">
        <w:t xml:space="preserve">Table 1: </w:t>
      </w:r>
      <w:r w:rsidRPr="00A336D6">
        <w:t>Applied</w:t>
      </w:r>
      <w:r w:rsidRPr="00971068">
        <w:t xml:space="preserve"> zone provisions</w:t>
      </w:r>
    </w:p>
    <w:tbl>
      <w:tblPr>
        <w:tblW w:w="7371" w:type="dxa"/>
        <w:tblInd w:w="1214" w:type="dxa"/>
        <w:tblBorders>
          <w:top w:val="single" w:sz="4" w:space="0" w:color="auto"/>
          <w:bottom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44"/>
        <w:gridCol w:w="3827"/>
      </w:tblGrid>
      <w:tr w:rsidR="00744451" w:rsidRPr="000E2377" w14:paraId="7ED73F6C" w14:textId="77777777" w:rsidTr="00846D8F">
        <w:trPr>
          <w:trHeight w:hRule="exact" w:val="737"/>
        </w:trPr>
        <w:tc>
          <w:tcPr>
            <w:tcW w:w="3544" w:type="dxa"/>
            <w:tcMar>
              <w:top w:w="80" w:type="dxa"/>
              <w:left w:w="80" w:type="dxa"/>
              <w:bottom w:w="80" w:type="dxa"/>
              <w:right w:w="80" w:type="dxa"/>
            </w:tcMar>
          </w:tcPr>
          <w:p w14:paraId="5A26364A" w14:textId="11ACAFB6" w:rsidR="00744451" w:rsidRPr="00EE6110" w:rsidRDefault="00744451" w:rsidP="00A336D6">
            <w:pPr>
              <w:pStyle w:val="TabletextBlue"/>
            </w:pPr>
            <w:r w:rsidRPr="00EE6110">
              <w:t xml:space="preserve">Land shown on </w:t>
            </w:r>
            <w:r w:rsidR="001A5D67">
              <w:t>plan</w:t>
            </w:r>
            <w:r w:rsidR="001A5D67" w:rsidRPr="00EE6110">
              <w:t xml:space="preserve"> </w:t>
            </w:r>
            <w:r w:rsidRPr="00EE6110">
              <w:t>1 of this schedule</w:t>
            </w:r>
          </w:p>
          <w:p w14:paraId="06FD89A1" w14:textId="77777777" w:rsidR="00744451" w:rsidRPr="00EE6110" w:rsidRDefault="00744451" w:rsidP="00A336D6">
            <w:pPr>
              <w:pStyle w:val="TabletextBlue"/>
            </w:pPr>
            <w:r w:rsidRPr="00EE6110">
              <w:t>Residential</w:t>
            </w:r>
          </w:p>
        </w:tc>
        <w:tc>
          <w:tcPr>
            <w:tcW w:w="3827" w:type="dxa"/>
            <w:tcMar>
              <w:top w:w="80" w:type="dxa"/>
              <w:left w:w="80" w:type="dxa"/>
              <w:bottom w:w="80" w:type="dxa"/>
              <w:right w:w="80" w:type="dxa"/>
            </w:tcMar>
          </w:tcPr>
          <w:p w14:paraId="4795A9AC" w14:textId="77777777" w:rsidR="00744451" w:rsidRPr="00784092" w:rsidRDefault="00744451" w:rsidP="00A336D6">
            <w:pPr>
              <w:pStyle w:val="TabletextBlue"/>
            </w:pPr>
            <w:r w:rsidRPr="00EE6110">
              <w:t>Applied zone provisions</w:t>
            </w:r>
          </w:p>
          <w:p w14:paraId="539B1090" w14:textId="77777777" w:rsidR="00744451" w:rsidRPr="00EE6110" w:rsidRDefault="00744451" w:rsidP="00A336D6">
            <w:pPr>
              <w:pStyle w:val="TabletextBlue"/>
            </w:pPr>
            <w:r w:rsidRPr="00EE6110">
              <w:t>Clause 32.08 – General Residential 1 Zone</w:t>
            </w:r>
          </w:p>
        </w:tc>
      </w:tr>
      <w:tr w:rsidR="00744451" w:rsidRPr="000E2377" w14:paraId="53DDE4B9" w14:textId="77777777" w:rsidTr="00846D8F">
        <w:trPr>
          <w:trHeight w:hRule="exact" w:val="737"/>
        </w:trPr>
        <w:tc>
          <w:tcPr>
            <w:tcW w:w="3544" w:type="dxa"/>
            <w:tcMar>
              <w:top w:w="80" w:type="dxa"/>
              <w:left w:w="80" w:type="dxa"/>
              <w:bottom w:w="80" w:type="dxa"/>
              <w:right w:w="80" w:type="dxa"/>
            </w:tcMar>
          </w:tcPr>
          <w:p w14:paraId="22A90DA5" w14:textId="28DD8939" w:rsidR="00744451" w:rsidRPr="00784092" w:rsidRDefault="00744451" w:rsidP="00A336D6">
            <w:pPr>
              <w:pStyle w:val="TabletextBlue"/>
            </w:pPr>
            <w:r w:rsidRPr="00784092">
              <w:t>L</w:t>
            </w:r>
            <w:r w:rsidRPr="00EE6110">
              <w:t xml:space="preserve">and shown on </w:t>
            </w:r>
            <w:r w:rsidR="001A5D67">
              <w:t>plan</w:t>
            </w:r>
            <w:r w:rsidR="001A5D67" w:rsidRPr="00EE6110">
              <w:t xml:space="preserve"> </w:t>
            </w:r>
            <w:r w:rsidRPr="00EE6110">
              <w:t>1 of this schedule</w:t>
            </w:r>
          </w:p>
          <w:p w14:paraId="4A7D2CB6" w14:textId="77777777" w:rsidR="00744451" w:rsidRPr="00EE6110" w:rsidRDefault="00744451" w:rsidP="00A336D6">
            <w:pPr>
              <w:pStyle w:val="TabletextBlue"/>
            </w:pPr>
            <w:r w:rsidRPr="00EE6110">
              <w:t>Mixed use</w:t>
            </w:r>
          </w:p>
        </w:tc>
        <w:tc>
          <w:tcPr>
            <w:tcW w:w="3827" w:type="dxa"/>
            <w:tcMar>
              <w:top w:w="80" w:type="dxa"/>
              <w:left w:w="80" w:type="dxa"/>
              <w:bottom w:w="80" w:type="dxa"/>
              <w:right w:w="80" w:type="dxa"/>
            </w:tcMar>
          </w:tcPr>
          <w:p w14:paraId="3F291DAE" w14:textId="77777777" w:rsidR="00744451" w:rsidRPr="00784092" w:rsidRDefault="00744451" w:rsidP="00A336D6">
            <w:pPr>
              <w:pStyle w:val="TabletextBlue"/>
            </w:pPr>
            <w:r w:rsidRPr="00EE6110">
              <w:t>Applied zone provisions</w:t>
            </w:r>
          </w:p>
          <w:p w14:paraId="276474B4" w14:textId="77777777" w:rsidR="00744451" w:rsidRPr="00EE6110" w:rsidRDefault="00744451" w:rsidP="00A336D6">
            <w:pPr>
              <w:pStyle w:val="TabletextBlue"/>
            </w:pPr>
            <w:r w:rsidRPr="00EE6110">
              <w:t>Clause 32.04 – Mixed Use Zone</w:t>
            </w:r>
          </w:p>
        </w:tc>
      </w:tr>
      <w:tr w:rsidR="00744451" w:rsidRPr="000E2377" w14:paraId="314B1508" w14:textId="77777777" w:rsidTr="00846D8F">
        <w:trPr>
          <w:trHeight w:hRule="exact" w:val="737"/>
        </w:trPr>
        <w:tc>
          <w:tcPr>
            <w:tcW w:w="3544" w:type="dxa"/>
            <w:tcMar>
              <w:top w:w="80" w:type="dxa"/>
              <w:left w:w="80" w:type="dxa"/>
              <w:bottom w:w="80" w:type="dxa"/>
              <w:right w:w="80" w:type="dxa"/>
            </w:tcMar>
          </w:tcPr>
          <w:p w14:paraId="029C640E" w14:textId="55E61AB6" w:rsidR="00744451" w:rsidRPr="00784092" w:rsidRDefault="00744451" w:rsidP="00A336D6">
            <w:pPr>
              <w:pStyle w:val="TabletextBlue"/>
            </w:pPr>
            <w:r w:rsidRPr="00EE6110">
              <w:t xml:space="preserve">Land shown on </w:t>
            </w:r>
            <w:r w:rsidR="001A5D67">
              <w:t>plan</w:t>
            </w:r>
            <w:r w:rsidR="001A5D67" w:rsidRPr="00EE6110">
              <w:t xml:space="preserve"> </w:t>
            </w:r>
            <w:r w:rsidRPr="00EE6110">
              <w:t>1 of this schedule</w:t>
            </w:r>
          </w:p>
          <w:p w14:paraId="44B70E34" w14:textId="77777777" w:rsidR="00744451" w:rsidRPr="00EE6110" w:rsidRDefault="00744451" w:rsidP="00A336D6">
            <w:pPr>
              <w:pStyle w:val="TabletextBlue"/>
            </w:pPr>
            <w:r w:rsidRPr="00EE6110">
              <w:t>Industrial</w:t>
            </w:r>
          </w:p>
        </w:tc>
        <w:tc>
          <w:tcPr>
            <w:tcW w:w="3827" w:type="dxa"/>
            <w:tcMar>
              <w:top w:w="80" w:type="dxa"/>
              <w:left w:w="80" w:type="dxa"/>
              <w:bottom w:w="80" w:type="dxa"/>
              <w:right w:w="80" w:type="dxa"/>
            </w:tcMar>
          </w:tcPr>
          <w:p w14:paraId="3DA8C5AC" w14:textId="77777777" w:rsidR="00744451" w:rsidRPr="00784092" w:rsidRDefault="00744451" w:rsidP="00A336D6">
            <w:pPr>
              <w:pStyle w:val="TabletextBlue"/>
            </w:pPr>
            <w:r w:rsidRPr="00EE6110">
              <w:t>Applied zone provisions</w:t>
            </w:r>
          </w:p>
          <w:p w14:paraId="0EB42DBB" w14:textId="77777777" w:rsidR="00744451" w:rsidRPr="00EE6110" w:rsidRDefault="00744451" w:rsidP="00A336D6">
            <w:pPr>
              <w:pStyle w:val="TabletextBlue"/>
            </w:pPr>
            <w:r w:rsidRPr="00EE6110">
              <w:t>Clause 33.01 – Industrial 1 Zone</w:t>
            </w:r>
          </w:p>
        </w:tc>
      </w:tr>
      <w:tr w:rsidR="00744451" w:rsidRPr="000E2377" w14:paraId="33BA4217" w14:textId="77777777" w:rsidTr="00846D8F">
        <w:trPr>
          <w:trHeight w:hRule="exact" w:val="737"/>
        </w:trPr>
        <w:tc>
          <w:tcPr>
            <w:tcW w:w="3544" w:type="dxa"/>
            <w:tcMar>
              <w:top w:w="80" w:type="dxa"/>
              <w:left w:w="80" w:type="dxa"/>
              <w:bottom w:w="80" w:type="dxa"/>
              <w:right w:w="80" w:type="dxa"/>
            </w:tcMar>
          </w:tcPr>
          <w:p w14:paraId="2872B34B" w14:textId="779B8B22" w:rsidR="00744451" w:rsidRPr="00784092" w:rsidRDefault="00744451" w:rsidP="00A336D6">
            <w:pPr>
              <w:pStyle w:val="TabletextBlue"/>
            </w:pPr>
            <w:r w:rsidRPr="00784092">
              <w:t>L</w:t>
            </w:r>
            <w:r w:rsidRPr="00EE6110">
              <w:t xml:space="preserve">and shown on </w:t>
            </w:r>
            <w:r w:rsidR="001A5D67">
              <w:t>plan</w:t>
            </w:r>
            <w:r w:rsidR="001A5D67" w:rsidRPr="00EE6110">
              <w:t xml:space="preserve"> </w:t>
            </w:r>
            <w:r w:rsidRPr="00EE6110">
              <w:t>1 of this schedule</w:t>
            </w:r>
          </w:p>
          <w:p w14:paraId="5355007D" w14:textId="77777777" w:rsidR="00744451" w:rsidRPr="00EE6110" w:rsidRDefault="00744451" w:rsidP="00A336D6">
            <w:pPr>
              <w:pStyle w:val="TabletextBlue"/>
            </w:pPr>
            <w:r w:rsidRPr="00EE6110">
              <w:t>Business / Retailing / Commercial</w:t>
            </w:r>
          </w:p>
        </w:tc>
        <w:tc>
          <w:tcPr>
            <w:tcW w:w="3827" w:type="dxa"/>
            <w:tcMar>
              <w:top w:w="80" w:type="dxa"/>
              <w:left w:w="80" w:type="dxa"/>
              <w:bottom w:w="80" w:type="dxa"/>
              <w:right w:w="80" w:type="dxa"/>
            </w:tcMar>
          </w:tcPr>
          <w:p w14:paraId="7F0096BF" w14:textId="77777777" w:rsidR="00744451" w:rsidRPr="00784092" w:rsidRDefault="00744451" w:rsidP="00A336D6">
            <w:pPr>
              <w:pStyle w:val="TabletextBlue"/>
            </w:pPr>
            <w:r w:rsidRPr="00EE6110">
              <w:t>Applied zone provisions</w:t>
            </w:r>
          </w:p>
          <w:p w14:paraId="54A40756" w14:textId="77777777" w:rsidR="00744451" w:rsidRPr="00EE6110" w:rsidRDefault="00744451" w:rsidP="00A336D6">
            <w:pPr>
              <w:pStyle w:val="TabletextBlue"/>
            </w:pPr>
            <w:r w:rsidRPr="00EE6110">
              <w:t>Clause 34.01 – Commercial 1 Zone</w:t>
            </w:r>
          </w:p>
        </w:tc>
      </w:tr>
      <w:tr w:rsidR="00744451" w:rsidRPr="000E2377" w14:paraId="411133EE" w14:textId="77777777" w:rsidTr="00846D8F">
        <w:trPr>
          <w:trHeight w:hRule="exact" w:val="737"/>
        </w:trPr>
        <w:tc>
          <w:tcPr>
            <w:tcW w:w="3544" w:type="dxa"/>
            <w:tcMar>
              <w:top w:w="80" w:type="dxa"/>
              <w:left w:w="80" w:type="dxa"/>
              <w:bottom w:w="80" w:type="dxa"/>
              <w:right w:w="80" w:type="dxa"/>
            </w:tcMar>
          </w:tcPr>
          <w:p w14:paraId="0B8629A6" w14:textId="2535A172" w:rsidR="00744451" w:rsidRPr="00784092" w:rsidRDefault="00744451" w:rsidP="00A336D6">
            <w:pPr>
              <w:pStyle w:val="TabletextBlue"/>
            </w:pPr>
            <w:r w:rsidRPr="00EE6110">
              <w:t xml:space="preserve">Land shown on </w:t>
            </w:r>
            <w:r w:rsidR="001A5D67">
              <w:t>plan</w:t>
            </w:r>
            <w:r w:rsidR="001A5D67" w:rsidRPr="00EE6110">
              <w:t xml:space="preserve"> </w:t>
            </w:r>
            <w:r w:rsidRPr="00EE6110">
              <w:t>1 of this schedule</w:t>
            </w:r>
          </w:p>
          <w:p w14:paraId="34F88F1C" w14:textId="77777777" w:rsidR="00744451" w:rsidRPr="00EE6110" w:rsidRDefault="00744451" w:rsidP="00A336D6">
            <w:pPr>
              <w:pStyle w:val="TabletextBlue"/>
            </w:pPr>
            <w:r w:rsidRPr="00EE6110">
              <w:t>Employment / Commercial</w:t>
            </w:r>
          </w:p>
        </w:tc>
        <w:tc>
          <w:tcPr>
            <w:tcW w:w="3827" w:type="dxa"/>
            <w:tcMar>
              <w:top w:w="80" w:type="dxa"/>
              <w:left w:w="80" w:type="dxa"/>
              <w:bottom w:w="80" w:type="dxa"/>
              <w:right w:w="80" w:type="dxa"/>
            </w:tcMar>
          </w:tcPr>
          <w:p w14:paraId="3E96FBCA" w14:textId="77777777" w:rsidR="00744451" w:rsidRPr="00784092" w:rsidRDefault="00744451" w:rsidP="00A336D6">
            <w:pPr>
              <w:pStyle w:val="TabletextBlue"/>
            </w:pPr>
            <w:r w:rsidRPr="00EE6110">
              <w:t>Applied zone provisions</w:t>
            </w:r>
          </w:p>
          <w:p w14:paraId="41464D53" w14:textId="77777777" w:rsidR="00744451" w:rsidRPr="00EE6110" w:rsidRDefault="00744451" w:rsidP="00A336D6">
            <w:pPr>
              <w:pStyle w:val="TabletextBlue"/>
            </w:pPr>
            <w:r w:rsidRPr="00EE6110">
              <w:t>Clause 34.02 – Commercial 2 Zone</w:t>
            </w:r>
          </w:p>
        </w:tc>
      </w:tr>
      <w:tr w:rsidR="00744451" w:rsidRPr="000E2377" w14:paraId="2BD718E6" w14:textId="77777777" w:rsidTr="00846D8F">
        <w:trPr>
          <w:trHeight w:hRule="exact" w:val="737"/>
        </w:trPr>
        <w:tc>
          <w:tcPr>
            <w:tcW w:w="3544" w:type="dxa"/>
            <w:tcMar>
              <w:top w:w="80" w:type="dxa"/>
              <w:left w:w="80" w:type="dxa"/>
              <w:bottom w:w="80" w:type="dxa"/>
              <w:right w:w="80" w:type="dxa"/>
            </w:tcMar>
          </w:tcPr>
          <w:p w14:paraId="16ED6B6F" w14:textId="77777777" w:rsidR="00744451" w:rsidRDefault="00744451" w:rsidP="00C814E7">
            <w:pPr>
              <w:pStyle w:val="TabletextBlue"/>
            </w:pPr>
            <w:r>
              <w:t xml:space="preserve">Land shown on </w:t>
            </w:r>
            <w:r w:rsidR="001A5D67">
              <w:t xml:space="preserve">plan </w:t>
            </w:r>
            <w:r>
              <w:t>1 of this schedule Arterial Road</w:t>
            </w:r>
          </w:p>
          <w:p w14:paraId="6E775B85" w14:textId="77777777" w:rsidR="000835DA" w:rsidRPr="000835DA" w:rsidRDefault="000835DA" w:rsidP="000835DA"/>
          <w:p w14:paraId="158D88E1" w14:textId="77777777" w:rsidR="000835DA" w:rsidRPr="000835DA" w:rsidRDefault="000835DA" w:rsidP="000835DA"/>
          <w:p w14:paraId="43CB4F14" w14:textId="77777777" w:rsidR="000835DA" w:rsidRPr="000835DA" w:rsidRDefault="000835DA" w:rsidP="000835DA"/>
          <w:p w14:paraId="0FA931B9" w14:textId="77777777" w:rsidR="000835DA" w:rsidRPr="000835DA" w:rsidRDefault="000835DA" w:rsidP="000835DA"/>
          <w:p w14:paraId="4001DC4B" w14:textId="77777777" w:rsidR="000835DA" w:rsidRPr="000835DA" w:rsidRDefault="000835DA" w:rsidP="000835DA"/>
          <w:p w14:paraId="4BD42C63" w14:textId="77777777" w:rsidR="000835DA" w:rsidRPr="000835DA" w:rsidRDefault="000835DA" w:rsidP="000835DA"/>
          <w:p w14:paraId="12ED8803" w14:textId="77777777" w:rsidR="000835DA" w:rsidRPr="000835DA" w:rsidRDefault="000835DA" w:rsidP="000835DA"/>
          <w:p w14:paraId="4C0215F0" w14:textId="25B7B027" w:rsidR="000835DA" w:rsidRPr="000835DA" w:rsidRDefault="000835DA" w:rsidP="000835DA">
            <w:pPr>
              <w:jc w:val="right"/>
            </w:pPr>
          </w:p>
        </w:tc>
        <w:tc>
          <w:tcPr>
            <w:tcW w:w="3827" w:type="dxa"/>
            <w:tcMar>
              <w:top w:w="80" w:type="dxa"/>
              <w:left w:w="80" w:type="dxa"/>
              <w:bottom w:w="80" w:type="dxa"/>
              <w:right w:w="80" w:type="dxa"/>
            </w:tcMar>
          </w:tcPr>
          <w:p w14:paraId="07108849" w14:textId="77777777" w:rsidR="00744451" w:rsidRPr="00784092" w:rsidRDefault="00744451" w:rsidP="00C814E7">
            <w:pPr>
              <w:pStyle w:val="TabletextBlue"/>
            </w:pPr>
            <w:r w:rsidRPr="00EE6110">
              <w:t>Applied zone provisions</w:t>
            </w:r>
          </w:p>
          <w:p w14:paraId="204901CF" w14:textId="69324BE7" w:rsidR="00744451" w:rsidRPr="00EE6110" w:rsidRDefault="00744451" w:rsidP="00C814E7">
            <w:pPr>
              <w:pStyle w:val="TabletextBlue"/>
            </w:pPr>
            <w:r w:rsidRPr="00EE6110">
              <w:t>Clause 3</w:t>
            </w:r>
            <w:r>
              <w:t>6</w:t>
            </w:r>
            <w:r w:rsidRPr="00EE6110">
              <w:t>.0</w:t>
            </w:r>
            <w:r>
              <w:t>4</w:t>
            </w:r>
            <w:r w:rsidRPr="00EE6110">
              <w:t xml:space="preserve"> – </w:t>
            </w:r>
            <w:r w:rsidR="00A3055B">
              <w:t>Transport Zone 2 or 3</w:t>
            </w:r>
          </w:p>
        </w:tc>
      </w:tr>
    </w:tbl>
    <w:p w14:paraId="75E2F9F5" w14:textId="77777777" w:rsidR="00744451" w:rsidRPr="00FC52D5" w:rsidRDefault="00F753E5" w:rsidP="00C814E7">
      <w:pPr>
        <w:pStyle w:val="HeadC"/>
      </w:pPr>
      <w:r>
        <w:lastRenderedPageBreak/>
        <mc:AlternateContent>
          <mc:Choice Requires="wps">
            <w:drawing>
              <wp:anchor distT="0" distB="0" distL="114300" distR="114300" simplePos="0" relativeHeight="251653632" behindDoc="0" locked="0" layoutInCell="1" allowOverlap="1" wp14:anchorId="69C59CF7" wp14:editId="5D238D64">
                <wp:simplePos x="0" y="0"/>
                <wp:positionH relativeFrom="column">
                  <wp:posOffset>-99060</wp:posOffset>
                </wp:positionH>
                <wp:positionV relativeFrom="paragraph">
                  <wp:posOffset>200025</wp:posOffset>
                </wp:positionV>
                <wp:extent cx="657225" cy="27432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9C8CD" w14:textId="77777777" w:rsidR="00C814E7" w:rsidRDefault="00C814E7" w:rsidP="00C814E7">
                            <w:pPr>
                              <w:pStyle w:val="BodyText1"/>
                            </w:pPr>
                            <w:r>
                              <w:t>30/07/2018</w:t>
                            </w:r>
                          </w:p>
                          <w:p w14:paraId="39294F24" w14:textId="77777777" w:rsidR="00C814E7" w:rsidRDefault="00C814E7" w:rsidP="00C814E7">
                            <w:pPr>
                              <w:pStyle w:val="BodyText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59CF7" id="Text Box 31" o:spid="_x0000_s1031" type="#_x0000_t202" style="position:absolute;left:0;text-align:left;margin-left:-7.8pt;margin-top:15.75pt;width:51.75pt;height:21.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" filled="f" stroked="f">
                <v:textbox>
                  <w:txbxContent>
                    <w:p w14:paraId="55C9C8CD" w14:textId="77777777" w:rsidR="00C814E7" w:rsidRDefault="00C814E7" w:rsidP="00C814E7">
                      <w:pPr>
                        <w:pStyle w:val="BodyText1"/>
                      </w:pPr>
                      <w:r>
                        <w:t>30/07/2018</w:t>
                      </w:r>
                    </w:p>
                    <w:p w14:paraId="39294F24" w14:textId="77777777" w:rsidR="00C814E7" w:rsidRDefault="00C814E7" w:rsidP="00C814E7">
                      <w:pPr>
                        <w:pStyle w:val="BodyText1"/>
                      </w:pPr>
                    </w:p>
                  </w:txbxContent>
                </v:textbox>
              </v:shape>
            </w:pict>
          </mc:Fallback>
        </mc:AlternateContent>
      </w:r>
      <w:r w:rsidR="00744451" w:rsidRPr="00FC52D5">
        <w:t>2.3</w:t>
      </w:r>
      <w:r w:rsidR="00744451" w:rsidRPr="00FC52D5">
        <w:tab/>
        <w:t>Specific provisions – Use of land</w:t>
      </w:r>
    </w:p>
    <w:p w14:paraId="00CDFCC9" w14:textId="77777777" w:rsidR="00744451" w:rsidRDefault="00744451" w:rsidP="00C814E7">
      <w:pPr>
        <w:pStyle w:val="BodytextBlue0"/>
        <w:keepNext/>
      </w:pPr>
      <w:r w:rsidRPr="00FB2747">
        <w:t xml:space="preserve">Where no </w:t>
      </w:r>
      <w:r>
        <w:t>requirements are</w:t>
      </w:r>
      <w:r w:rsidRPr="00FB2747">
        <w:t xml:space="preserve"> </w:t>
      </w:r>
      <w:r w:rsidRPr="00CA05F4">
        <w:t>specified insert “None specified.”</w:t>
      </w:r>
    </w:p>
    <w:p w14:paraId="7967634A" w14:textId="77777777" w:rsidR="00744451" w:rsidRDefault="00744451" w:rsidP="00C814E7">
      <w:pPr>
        <w:pStyle w:val="BodytextBlue0"/>
        <w:keepNext/>
      </w:pPr>
      <w:r>
        <w:t>or</w:t>
      </w:r>
    </w:p>
    <w:p w14:paraId="0E58F789" w14:textId="77777777" w:rsidR="00744451" w:rsidRDefault="00744451" w:rsidP="00C814E7">
      <w:pPr>
        <w:pStyle w:val="BodytextBlue0"/>
        <w:keepNext/>
      </w:pPr>
      <w:r>
        <w:t>Where a table of uses is specified detail as follows:</w:t>
      </w:r>
    </w:p>
    <w:p w14:paraId="061D0622" w14:textId="77777777" w:rsidR="00744451" w:rsidRPr="00C334BB" w:rsidRDefault="00744451" w:rsidP="00A336D6">
      <w:pPr>
        <w:pStyle w:val="Tablehead"/>
      </w:pPr>
      <w:r w:rsidRPr="00C334BB">
        <w:t>Section 1 - Permit not required</w:t>
      </w:r>
    </w:p>
    <w:tbl>
      <w:tblPr>
        <w:tblW w:w="7655" w:type="dxa"/>
        <w:tblInd w:w="1134" w:type="dxa"/>
        <w:tblBorders>
          <w:bottom w:val="single" w:sz="12" w:space="0" w:color="auto"/>
        </w:tblBorders>
        <w:tblLayout w:type="fixed"/>
        <w:tblCellMar>
          <w:left w:w="0" w:type="dxa"/>
          <w:right w:w="0" w:type="dxa"/>
        </w:tblCellMar>
        <w:tblLook w:val="0000" w:firstRow="0" w:lastRow="0" w:firstColumn="0" w:lastColumn="0" w:noHBand="0" w:noVBand="0"/>
      </w:tblPr>
      <w:tblGrid>
        <w:gridCol w:w="3686"/>
        <w:gridCol w:w="3969"/>
      </w:tblGrid>
      <w:tr w:rsidR="00744451" w:rsidRPr="00C334BB" w14:paraId="3A3EADD1" w14:textId="77777777" w:rsidTr="00846D8F">
        <w:trPr>
          <w:cantSplit/>
        </w:trPr>
        <w:tc>
          <w:tcPr>
            <w:tcW w:w="3686" w:type="dxa"/>
            <w:shd w:val="solid" w:color="auto" w:fill="auto"/>
          </w:tcPr>
          <w:p w14:paraId="22810525" w14:textId="77777777" w:rsidR="00744451" w:rsidRPr="009B1035" w:rsidRDefault="00744451" w:rsidP="00846D8F">
            <w:pPr>
              <w:pStyle w:val="Tablelabel"/>
            </w:pPr>
            <w:r w:rsidRPr="009B1035">
              <w:t>Use</w:t>
            </w:r>
          </w:p>
        </w:tc>
        <w:tc>
          <w:tcPr>
            <w:tcW w:w="3969" w:type="dxa"/>
            <w:shd w:val="solid" w:color="auto" w:fill="auto"/>
          </w:tcPr>
          <w:p w14:paraId="4AAF1829" w14:textId="77777777" w:rsidR="00744451" w:rsidRPr="009B1035" w:rsidRDefault="00744451" w:rsidP="00846D8F">
            <w:pPr>
              <w:pStyle w:val="Tablelabel"/>
            </w:pPr>
            <w:r w:rsidRPr="009B1035">
              <w:t>Condition</w:t>
            </w:r>
          </w:p>
        </w:tc>
      </w:tr>
      <w:tr w:rsidR="00744451" w:rsidRPr="00C334BB" w14:paraId="1FDC1730" w14:textId="77777777" w:rsidTr="00846D8F">
        <w:trPr>
          <w:cantSplit/>
        </w:trPr>
        <w:tc>
          <w:tcPr>
            <w:tcW w:w="3686" w:type="dxa"/>
            <w:tcBorders>
              <w:top w:val="single" w:sz="4" w:space="0" w:color="auto"/>
              <w:bottom w:val="single" w:sz="4" w:space="0" w:color="auto"/>
            </w:tcBorders>
          </w:tcPr>
          <w:p w14:paraId="119F0B5D" w14:textId="77777777" w:rsidR="00744451" w:rsidRPr="00A41BE3" w:rsidRDefault="00744451" w:rsidP="00A336D6">
            <w:pPr>
              <w:pStyle w:val="TabletextBlue"/>
            </w:pPr>
            <w:r w:rsidRPr="00A41BE3">
              <w:t>Ensure that uses listed have a basis in the precinct structure plan</w:t>
            </w:r>
          </w:p>
          <w:p w14:paraId="1D83997F" w14:textId="77777777" w:rsidR="00744451" w:rsidRPr="00A41BE3" w:rsidRDefault="00744451" w:rsidP="00095C0F">
            <w:pPr>
              <w:pStyle w:val="TabletextBlue"/>
            </w:pPr>
            <w:r w:rsidRPr="00A41BE3">
              <w:t xml:space="preserve">Ensure that uses are defined terms at Clause </w:t>
            </w:r>
            <w:r w:rsidR="00095C0F">
              <w:t>73.03</w:t>
            </w:r>
          </w:p>
        </w:tc>
        <w:tc>
          <w:tcPr>
            <w:tcW w:w="3969" w:type="dxa"/>
            <w:tcBorders>
              <w:top w:val="single" w:sz="4" w:space="0" w:color="auto"/>
              <w:bottom w:val="single" w:sz="4" w:space="0" w:color="auto"/>
            </w:tcBorders>
          </w:tcPr>
          <w:p w14:paraId="5CA46524" w14:textId="77777777" w:rsidR="00744451" w:rsidRPr="00A41BE3" w:rsidRDefault="00744451" w:rsidP="00A336D6">
            <w:pPr>
              <w:pStyle w:val="TabletextBlue"/>
            </w:pPr>
            <w:r w:rsidRPr="00A41BE3">
              <w:t>Ensure that conditions against uses listed have a basis in the precinct structure plan</w:t>
            </w:r>
          </w:p>
          <w:p w14:paraId="29C90546" w14:textId="77777777" w:rsidR="00744451" w:rsidRPr="00A41BE3" w:rsidRDefault="00744451" w:rsidP="00846D8F">
            <w:pPr>
              <w:pStyle w:val="Tabletext0"/>
              <w:rPr>
                <w:color w:val="0000FF"/>
              </w:rPr>
            </w:pPr>
          </w:p>
        </w:tc>
      </w:tr>
      <w:tr w:rsidR="00744451" w:rsidRPr="00C334BB" w14:paraId="71D77EB7" w14:textId="77777777" w:rsidTr="00846D8F">
        <w:trPr>
          <w:cantSplit/>
        </w:trPr>
        <w:tc>
          <w:tcPr>
            <w:tcW w:w="3686" w:type="dxa"/>
            <w:tcBorders>
              <w:top w:val="single" w:sz="4" w:space="0" w:color="auto"/>
              <w:bottom w:val="single" w:sz="12" w:space="0" w:color="auto"/>
            </w:tcBorders>
          </w:tcPr>
          <w:p w14:paraId="59724E39" w14:textId="77777777" w:rsidR="00744451" w:rsidRPr="00E60D71" w:rsidRDefault="00744451" w:rsidP="00846D8F">
            <w:pPr>
              <w:pStyle w:val="Tabletextbold"/>
              <w:rPr>
                <w:color w:val="0000FF"/>
              </w:rPr>
            </w:pPr>
            <w:r w:rsidRPr="00E60D71">
              <w:rPr>
                <w:color w:val="0000FF"/>
              </w:rPr>
              <w:t>Any use listed in Clause 62.01</w:t>
            </w:r>
          </w:p>
        </w:tc>
        <w:tc>
          <w:tcPr>
            <w:tcW w:w="3969" w:type="dxa"/>
            <w:tcBorders>
              <w:top w:val="single" w:sz="4" w:space="0" w:color="auto"/>
              <w:bottom w:val="single" w:sz="12" w:space="0" w:color="auto"/>
            </w:tcBorders>
          </w:tcPr>
          <w:p w14:paraId="112FCCFB" w14:textId="77777777" w:rsidR="00744451" w:rsidRPr="00E60D71" w:rsidRDefault="00744451" w:rsidP="00A336D6">
            <w:pPr>
              <w:pStyle w:val="TabletextBlue"/>
            </w:pPr>
            <w:r w:rsidRPr="00E60D71">
              <w:t>Must meet requirements of Clause 62.01.</w:t>
            </w:r>
          </w:p>
        </w:tc>
      </w:tr>
    </w:tbl>
    <w:p w14:paraId="732521E5" w14:textId="77777777" w:rsidR="00744451" w:rsidRPr="00C334BB" w:rsidRDefault="00744451" w:rsidP="00A336D6">
      <w:pPr>
        <w:pStyle w:val="Tablehead"/>
      </w:pPr>
      <w:r w:rsidRPr="00C334BB">
        <w:t>Section 2 - Permit required</w:t>
      </w:r>
    </w:p>
    <w:tbl>
      <w:tblPr>
        <w:tblW w:w="7655" w:type="dxa"/>
        <w:tblInd w:w="1134" w:type="dxa"/>
        <w:tblBorders>
          <w:bottom w:val="single" w:sz="12" w:space="0" w:color="auto"/>
        </w:tblBorders>
        <w:tblLayout w:type="fixed"/>
        <w:tblCellMar>
          <w:left w:w="0" w:type="dxa"/>
          <w:right w:w="0" w:type="dxa"/>
        </w:tblCellMar>
        <w:tblLook w:val="0000" w:firstRow="0" w:lastRow="0" w:firstColumn="0" w:lastColumn="0" w:noHBand="0" w:noVBand="0"/>
      </w:tblPr>
      <w:tblGrid>
        <w:gridCol w:w="3686"/>
        <w:gridCol w:w="3969"/>
      </w:tblGrid>
      <w:tr w:rsidR="00744451" w:rsidRPr="00C334BB" w14:paraId="2B400D70" w14:textId="77777777" w:rsidTr="00846D8F">
        <w:trPr>
          <w:cantSplit/>
        </w:trPr>
        <w:tc>
          <w:tcPr>
            <w:tcW w:w="3686" w:type="dxa"/>
            <w:shd w:val="solid" w:color="auto" w:fill="auto"/>
          </w:tcPr>
          <w:p w14:paraId="7292524A" w14:textId="77777777" w:rsidR="00744451" w:rsidRPr="009B1035" w:rsidRDefault="00744451" w:rsidP="00846D8F">
            <w:pPr>
              <w:pStyle w:val="Tablelabel"/>
            </w:pPr>
            <w:r w:rsidRPr="009B1035">
              <w:t>Use</w:t>
            </w:r>
          </w:p>
        </w:tc>
        <w:tc>
          <w:tcPr>
            <w:tcW w:w="3969" w:type="dxa"/>
            <w:shd w:val="solid" w:color="auto" w:fill="auto"/>
          </w:tcPr>
          <w:p w14:paraId="726BC3B6" w14:textId="77777777" w:rsidR="00744451" w:rsidRPr="009B1035" w:rsidRDefault="00744451" w:rsidP="00846D8F">
            <w:pPr>
              <w:pStyle w:val="Tablelabel"/>
            </w:pPr>
            <w:r w:rsidRPr="009B1035">
              <w:t>Condition</w:t>
            </w:r>
          </w:p>
        </w:tc>
      </w:tr>
      <w:tr w:rsidR="00744451" w:rsidRPr="00C334BB" w14:paraId="4EECC11F" w14:textId="77777777" w:rsidTr="00846D8F">
        <w:trPr>
          <w:cantSplit/>
        </w:trPr>
        <w:tc>
          <w:tcPr>
            <w:tcW w:w="3686" w:type="dxa"/>
            <w:tcBorders>
              <w:top w:val="single" w:sz="4" w:space="0" w:color="auto"/>
              <w:bottom w:val="single" w:sz="4" w:space="0" w:color="auto"/>
            </w:tcBorders>
          </w:tcPr>
          <w:p w14:paraId="53503FF4" w14:textId="77777777" w:rsidR="00744451" w:rsidRPr="00A41BE3" w:rsidRDefault="00744451" w:rsidP="00A336D6">
            <w:pPr>
              <w:pStyle w:val="TabletextBlue"/>
            </w:pPr>
            <w:r w:rsidRPr="00A41BE3">
              <w:t>Ensure that uses listed have a basis in the precinct structure plan</w:t>
            </w:r>
          </w:p>
          <w:p w14:paraId="48B24B4E" w14:textId="77777777" w:rsidR="00744451" w:rsidRPr="00A41BE3" w:rsidRDefault="00744451" w:rsidP="00A336D6">
            <w:pPr>
              <w:pStyle w:val="TabletextBlue"/>
            </w:pPr>
            <w:r w:rsidRPr="00A41BE3">
              <w:t>Do not separately list uses if no conditions are included; they can be included in the requirement: “Any other use not in Section 1 or 3”</w:t>
            </w:r>
          </w:p>
        </w:tc>
        <w:tc>
          <w:tcPr>
            <w:tcW w:w="3969" w:type="dxa"/>
            <w:tcBorders>
              <w:top w:val="single" w:sz="4" w:space="0" w:color="auto"/>
              <w:bottom w:val="single" w:sz="4" w:space="0" w:color="auto"/>
            </w:tcBorders>
          </w:tcPr>
          <w:p w14:paraId="7AFFDD1A" w14:textId="77777777" w:rsidR="00744451" w:rsidRPr="00A41BE3" w:rsidRDefault="00744451" w:rsidP="00A336D6">
            <w:pPr>
              <w:pStyle w:val="TabletextBlue"/>
            </w:pPr>
            <w:r w:rsidRPr="00A41BE3">
              <w:t>Ensure that conditions against uses listed have a basis in the precinct structure plan</w:t>
            </w:r>
          </w:p>
          <w:p w14:paraId="44D2329E" w14:textId="77777777" w:rsidR="00744451" w:rsidRPr="00A41BE3" w:rsidRDefault="00744451" w:rsidP="00846D8F">
            <w:pPr>
              <w:pStyle w:val="Tabletext0"/>
              <w:rPr>
                <w:color w:val="0000FF"/>
              </w:rPr>
            </w:pPr>
          </w:p>
        </w:tc>
      </w:tr>
      <w:tr w:rsidR="00744451" w:rsidRPr="00C334BB" w14:paraId="77BDC4DA" w14:textId="77777777" w:rsidTr="00846D8F">
        <w:trPr>
          <w:cantSplit/>
        </w:trPr>
        <w:tc>
          <w:tcPr>
            <w:tcW w:w="3686" w:type="dxa"/>
            <w:tcBorders>
              <w:top w:val="single" w:sz="4" w:space="0" w:color="auto"/>
              <w:bottom w:val="single" w:sz="12" w:space="0" w:color="auto"/>
            </w:tcBorders>
          </w:tcPr>
          <w:p w14:paraId="6BB9A76A" w14:textId="77777777" w:rsidR="00744451" w:rsidRPr="00657209" w:rsidRDefault="00744451" w:rsidP="00657209">
            <w:pPr>
              <w:pStyle w:val="Tabletextbold"/>
              <w:rPr>
                <w:bCs/>
                <w:color w:val="0000FF"/>
              </w:rPr>
            </w:pPr>
            <w:r w:rsidRPr="00657209">
              <w:rPr>
                <w:bCs/>
                <w:color w:val="0000FF"/>
              </w:rPr>
              <w:t>Any other use not in Section 1 or 3</w:t>
            </w:r>
          </w:p>
        </w:tc>
        <w:tc>
          <w:tcPr>
            <w:tcW w:w="3969" w:type="dxa"/>
            <w:tcBorders>
              <w:top w:val="single" w:sz="4" w:space="0" w:color="auto"/>
              <w:bottom w:val="single" w:sz="12" w:space="0" w:color="auto"/>
            </w:tcBorders>
          </w:tcPr>
          <w:p w14:paraId="4C586F97" w14:textId="77777777" w:rsidR="00744451" w:rsidRPr="00A41BE3" w:rsidRDefault="00744451" w:rsidP="00846D8F">
            <w:pPr>
              <w:pStyle w:val="Tabletext0"/>
              <w:rPr>
                <w:color w:val="0000FF"/>
              </w:rPr>
            </w:pPr>
          </w:p>
        </w:tc>
      </w:tr>
    </w:tbl>
    <w:p w14:paraId="4635C699" w14:textId="77777777" w:rsidR="00744451" w:rsidRPr="00D55042" w:rsidRDefault="00744451" w:rsidP="00A336D6">
      <w:pPr>
        <w:pStyle w:val="Tablehead"/>
      </w:pPr>
      <w:r w:rsidRPr="00D55042">
        <w:t>Section 3 – Prohibited</w:t>
      </w:r>
    </w:p>
    <w:tbl>
      <w:tblPr>
        <w:tblW w:w="7654" w:type="dxa"/>
        <w:tblInd w:w="1214" w:type="dxa"/>
        <w:tblLayout w:type="fixed"/>
        <w:tblCellMar>
          <w:left w:w="80" w:type="dxa"/>
          <w:right w:w="80" w:type="dxa"/>
        </w:tblCellMar>
        <w:tblLook w:val="0000" w:firstRow="0" w:lastRow="0" w:firstColumn="0" w:lastColumn="0" w:noHBand="0" w:noVBand="0"/>
      </w:tblPr>
      <w:tblGrid>
        <w:gridCol w:w="7654"/>
      </w:tblGrid>
      <w:tr w:rsidR="00744451" w:rsidRPr="00C334BB" w14:paraId="521E5826" w14:textId="77777777" w:rsidTr="00846D8F">
        <w:trPr>
          <w:tblHeader/>
        </w:trPr>
        <w:tc>
          <w:tcPr>
            <w:tcW w:w="7654" w:type="dxa"/>
            <w:tcBorders>
              <w:top w:val="single" w:sz="6" w:space="0" w:color="auto"/>
            </w:tcBorders>
            <w:shd w:val="solid" w:color="auto" w:fill="auto"/>
          </w:tcPr>
          <w:p w14:paraId="1810A889" w14:textId="77777777" w:rsidR="00744451" w:rsidRPr="009B1035" w:rsidRDefault="00744451" w:rsidP="00846D8F">
            <w:pPr>
              <w:pStyle w:val="Tablelabel"/>
            </w:pPr>
            <w:r w:rsidRPr="009B1035">
              <w:t>Use</w:t>
            </w:r>
          </w:p>
        </w:tc>
      </w:tr>
      <w:tr w:rsidR="00744451" w:rsidRPr="00C334BB" w14:paraId="3CFB43D6" w14:textId="77777777" w:rsidTr="00846D8F">
        <w:tc>
          <w:tcPr>
            <w:tcW w:w="7654" w:type="dxa"/>
            <w:tcBorders>
              <w:top w:val="single" w:sz="4" w:space="0" w:color="auto"/>
              <w:bottom w:val="single" w:sz="12" w:space="0" w:color="auto"/>
            </w:tcBorders>
          </w:tcPr>
          <w:p w14:paraId="71289579" w14:textId="77777777" w:rsidR="00744451" w:rsidRPr="00C334BB" w:rsidRDefault="00744451" w:rsidP="00A336D6">
            <w:pPr>
              <w:pStyle w:val="TabletextBlue"/>
            </w:pPr>
            <w:r w:rsidRPr="004F127D">
              <w:t xml:space="preserve">Ensure that uses listed have a basis in </w:t>
            </w:r>
            <w:r>
              <w:t>the precinct structure plan</w:t>
            </w:r>
          </w:p>
        </w:tc>
      </w:tr>
    </w:tbl>
    <w:p w14:paraId="0E662C68" w14:textId="77777777" w:rsidR="00744451" w:rsidRDefault="00744451" w:rsidP="00744451">
      <w:pPr>
        <w:pStyle w:val="BodytextBlue0"/>
      </w:pPr>
      <w:r>
        <w:t>Where use requirements are specified insert specific use requirements such as “A permit is not required to use land for the purpose of [insert specific requirement/s]” or add other requirements relating to the use of land.</w:t>
      </w:r>
    </w:p>
    <w:p w14:paraId="00C24616" w14:textId="77777777" w:rsidR="00744451" w:rsidRPr="008A7288" w:rsidRDefault="00744451" w:rsidP="00744451">
      <w:pPr>
        <w:pStyle w:val="BodytextBlue0"/>
      </w:pPr>
      <w:r>
        <w:t xml:space="preserve">See </w:t>
      </w:r>
      <w:r w:rsidRPr="00732A69">
        <w:t>3</w:t>
      </w:r>
      <w:r>
        <w:t>7</w:t>
      </w:r>
      <w:r w:rsidRPr="00732A69">
        <w:t>.0</w:t>
      </w:r>
      <w:r>
        <w:t>7-9</w:t>
      </w:r>
      <w:r w:rsidRPr="004F127D">
        <w:t xml:space="preserve"> for relevant provisions</w:t>
      </w:r>
      <w:r>
        <w:t>.</w:t>
      </w:r>
    </w:p>
    <w:p w14:paraId="3807653A" w14:textId="77777777" w:rsidR="00744451" w:rsidRPr="00FC52D5" w:rsidRDefault="00F753E5" w:rsidP="00744451">
      <w:pPr>
        <w:pStyle w:val="HeadC"/>
      </w:pPr>
      <w:r>
        <mc:AlternateContent>
          <mc:Choice Requires="wps">
            <w:drawing>
              <wp:anchor distT="0" distB="0" distL="114300" distR="114300" simplePos="0" relativeHeight="251654656" behindDoc="0" locked="0" layoutInCell="1" allowOverlap="1" wp14:anchorId="45CB0C29" wp14:editId="199E52F2">
                <wp:simplePos x="0" y="0"/>
                <wp:positionH relativeFrom="column">
                  <wp:posOffset>-100965</wp:posOffset>
                </wp:positionH>
                <wp:positionV relativeFrom="paragraph">
                  <wp:posOffset>332105</wp:posOffset>
                </wp:positionV>
                <wp:extent cx="614045" cy="27432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D74DB" w14:textId="77777777" w:rsidR="00C814E7" w:rsidRDefault="00C814E7" w:rsidP="00C814E7">
                            <w:pPr>
                              <w:pStyle w:val="BodyText1"/>
                            </w:pPr>
                            <w:r>
                              <w:t>30/07/2018</w:t>
                            </w:r>
                          </w:p>
                          <w:p w14:paraId="1568B46D" w14:textId="77777777" w:rsidR="00744451" w:rsidRPr="00F34BD4" w:rsidRDefault="00744451" w:rsidP="00C814E7">
                            <w:pPr>
                              <w:pStyle w:val="BodyText1"/>
                              <w:ind w:left="0"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B0C29" id="Text Box 30" o:spid="_x0000_s1032" type="#_x0000_t202" style="position:absolute;left:0;text-align:left;margin-left:-7.95pt;margin-top:26.15pt;width:48.35pt;height:21.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" filled="f" stroked="f">
                <v:textbox>
                  <w:txbxContent>
                    <w:p w14:paraId="2CAD74DB" w14:textId="77777777" w:rsidR="00C814E7" w:rsidRDefault="00C814E7" w:rsidP="00C814E7">
                      <w:pPr>
                        <w:pStyle w:val="BodyText1"/>
                      </w:pPr>
                      <w:r>
                        <w:t>30/07/2018</w:t>
                      </w:r>
                    </w:p>
                    <w:p w14:paraId="1568B46D" w14:textId="77777777" w:rsidR="00744451" w:rsidRPr="00F34BD4" w:rsidRDefault="00744451" w:rsidP="00C814E7">
                      <w:pPr>
                        <w:pStyle w:val="BodyText1"/>
                        <w:ind w:left="0" w:firstLine="0"/>
                      </w:pPr>
                    </w:p>
                  </w:txbxContent>
                </v:textbox>
              </v:shape>
            </w:pict>
          </mc:Fallback>
        </mc:AlternateContent>
      </w:r>
      <w:r w:rsidR="00744451" w:rsidRPr="00FC52D5">
        <w:t>2.4</w:t>
      </w:r>
      <w:r w:rsidR="00744451" w:rsidRPr="00FC52D5">
        <w:tab/>
        <w:t>Sp</w:t>
      </w:r>
      <w:r w:rsidR="00657209">
        <w:t>ecific provisions - Subdivision</w:t>
      </w:r>
    </w:p>
    <w:p w14:paraId="6CDE7C48" w14:textId="77777777" w:rsidR="00744451" w:rsidRDefault="00744451" w:rsidP="00744451">
      <w:pPr>
        <w:pStyle w:val="BodytextBlue0"/>
      </w:pPr>
      <w:r w:rsidRPr="00FB2747">
        <w:t xml:space="preserve">Where no </w:t>
      </w:r>
      <w:r>
        <w:t>requirements are</w:t>
      </w:r>
      <w:r w:rsidRPr="00FB2747">
        <w:t xml:space="preserve"> </w:t>
      </w:r>
      <w:r w:rsidRPr="00CA05F4">
        <w:t>specified insert “None specified.”</w:t>
      </w:r>
    </w:p>
    <w:p w14:paraId="2E52C953" w14:textId="77777777" w:rsidR="00744451" w:rsidRDefault="00744451" w:rsidP="00744451">
      <w:pPr>
        <w:pStyle w:val="BodytextBlue0"/>
      </w:pPr>
      <w:r>
        <w:t>or</w:t>
      </w:r>
    </w:p>
    <w:p w14:paraId="39022FAC" w14:textId="77777777" w:rsidR="00744451" w:rsidRDefault="00744451" w:rsidP="00744451">
      <w:pPr>
        <w:pStyle w:val="BodytextBlue0"/>
      </w:pPr>
      <w:r>
        <w:t>Where subdivision requirements are specified insert specific subdivision requirements that must be meet such as “A permit to subdivide land must meet the following requirements:</w:t>
      </w:r>
    </w:p>
    <w:p w14:paraId="23EBAE01" w14:textId="77777777" w:rsidR="00744451" w:rsidRPr="00A41BE3" w:rsidRDefault="00744451" w:rsidP="00657209">
      <w:pPr>
        <w:pStyle w:val="BodytextBlue"/>
      </w:pPr>
      <w:r w:rsidRPr="00A41BE3">
        <w:t>[</w:t>
      </w:r>
      <w:r w:rsidRPr="00A336D6">
        <w:t>insert</w:t>
      </w:r>
      <w:r w:rsidRPr="00A41BE3">
        <w:t xml:space="preserve"> specific requirement/s].”</w:t>
      </w:r>
    </w:p>
    <w:p w14:paraId="237F3202" w14:textId="77777777" w:rsidR="00744451" w:rsidRPr="00E5460E" w:rsidRDefault="00744451" w:rsidP="00744451">
      <w:pPr>
        <w:pStyle w:val="BodytextBlue0"/>
      </w:pPr>
      <w:r>
        <w:t xml:space="preserve">See </w:t>
      </w:r>
      <w:r w:rsidRPr="00732A69">
        <w:t>3</w:t>
      </w:r>
      <w:r>
        <w:t>7</w:t>
      </w:r>
      <w:r w:rsidRPr="00732A69">
        <w:t>.0</w:t>
      </w:r>
      <w:r>
        <w:t>7-10</w:t>
      </w:r>
      <w:r w:rsidRPr="004F127D">
        <w:t xml:space="preserve"> for relevant provisions</w:t>
      </w:r>
      <w:r>
        <w:t>.</w:t>
      </w:r>
    </w:p>
    <w:p w14:paraId="61AE41CE" w14:textId="77777777" w:rsidR="00744451" w:rsidRPr="00FC52D5" w:rsidRDefault="00F753E5" w:rsidP="00744451">
      <w:pPr>
        <w:pStyle w:val="HeadC"/>
      </w:pPr>
      <w:r>
        <mc:AlternateContent>
          <mc:Choice Requires="wps">
            <w:drawing>
              <wp:anchor distT="0" distB="0" distL="114300" distR="114300" simplePos="0" relativeHeight="251655680" behindDoc="0" locked="0" layoutInCell="1" allowOverlap="1" wp14:anchorId="69E0BD6B" wp14:editId="6DCF91DA">
                <wp:simplePos x="0" y="0"/>
                <wp:positionH relativeFrom="column">
                  <wp:posOffset>-100965</wp:posOffset>
                </wp:positionH>
                <wp:positionV relativeFrom="paragraph">
                  <wp:posOffset>339090</wp:posOffset>
                </wp:positionV>
                <wp:extent cx="614045" cy="27432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F5E7D" w14:textId="77777777" w:rsidR="00C814E7" w:rsidRDefault="00C814E7" w:rsidP="00C814E7">
                            <w:pPr>
                              <w:pStyle w:val="BodyText1"/>
                            </w:pPr>
                            <w:r>
                              <w:t>30/07/2018</w:t>
                            </w:r>
                          </w:p>
                          <w:p w14:paraId="5AE8B062" w14:textId="77777777" w:rsidR="00744451" w:rsidRPr="00F34BD4" w:rsidRDefault="00744451" w:rsidP="00C814E7">
                            <w:pPr>
                              <w:pStyle w:val="BodyText1"/>
                              <w:ind w:left="0"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0BD6B" id="Text Box 29" o:spid="_x0000_s1033" type="#_x0000_t202" style="position:absolute;left:0;text-align:left;margin-left:-7.95pt;margin-top:26.7pt;width:48.35pt;height:21.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" filled="f" stroked="f">
                <v:textbox>
                  <w:txbxContent>
                    <w:p w14:paraId="174F5E7D" w14:textId="77777777" w:rsidR="00C814E7" w:rsidRDefault="00C814E7" w:rsidP="00C814E7">
                      <w:pPr>
                        <w:pStyle w:val="BodyText1"/>
                      </w:pPr>
                      <w:r>
                        <w:t>30/07/2018</w:t>
                      </w:r>
                    </w:p>
                    <w:p w14:paraId="5AE8B062" w14:textId="77777777" w:rsidR="00744451" w:rsidRPr="00F34BD4" w:rsidRDefault="00744451" w:rsidP="00C814E7">
                      <w:pPr>
                        <w:pStyle w:val="BodyText1"/>
                        <w:ind w:left="0" w:firstLine="0"/>
                      </w:pPr>
                    </w:p>
                  </w:txbxContent>
                </v:textbox>
              </v:shape>
            </w:pict>
          </mc:Fallback>
        </mc:AlternateContent>
      </w:r>
      <w:r w:rsidR="00744451" w:rsidRPr="00FC52D5">
        <w:t>2.5</w:t>
      </w:r>
      <w:r w:rsidR="00744451" w:rsidRPr="00FC52D5">
        <w:tab/>
        <w:t>Specific provisions - Buildings and works</w:t>
      </w:r>
    </w:p>
    <w:p w14:paraId="2BC38AAD" w14:textId="77777777" w:rsidR="00744451" w:rsidRDefault="00744451" w:rsidP="00744451">
      <w:pPr>
        <w:pStyle w:val="BodytextBlue0"/>
      </w:pPr>
      <w:r w:rsidRPr="00FB2747">
        <w:t xml:space="preserve">Where no </w:t>
      </w:r>
      <w:r>
        <w:t>requirements are</w:t>
      </w:r>
      <w:r w:rsidRPr="00FB2747">
        <w:t xml:space="preserve"> </w:t>
      </w:r>
      <w:r w:rsidRPr="00CA05F4">
        <w:t>specified insert “None specified.”</w:t>
      </w:r>
    </w:p>
    <w:p w14:paraId="07ABD7FB" w14:textId="77777777" w:rsidR="00744451" w:rsidRDefault="00744451" w:rsidP="00744451">
      <w:pPr>
        <w:pStyle w:val="BodytextBlue0"/>
      </w:pPr>
      <w:r>
        <w:t>or</w:t>
      </w:r>
    </w:p>
    <w:p w14:paraId="66897672" w14:textId="77777777" w:rsidR="00744451" w:rsidRDefault="00744451" w:rsidP="00744451">
      <w:pPr>
        <w:pStyle w:val="BodytextBlue0"/>
      </w:pPr>
      <w:r>
        <w:t>Where permit exemptions are listed insert: “[No permit/A permit] is required to construct a building or construct or carry out works for the following:</w:t>
      </w:r>
    </w:p>
    <w:p w14:paraId="4291F172" w14:textId="77777777" w:rsidR="00744451" w:rsidRPr="00A41BE3" w:rsidRDefault="00744451" w:rsidP="00657209">
      <w:pPr>
        <w:pStyle w:val="BodytextBlue"/>
      </w:pPr>
      <w:r w:rsidRPr="00A41BE3">
        <w:t>[insert exemptions/permit triggers].”</w:t>
      </w:r>
    </w:p>
    <w:p w14:paraId="73E869D1" w14:textId="77777777" w:rsidR="00744451" w:rsidRDefault="00744451" w:rsidP="00744451">
      <w:pPr>
        <w:pStyle w:val="BodytextBlue0"/>
      </w:pPr>
      <w:r>
        <w:t>Where specific buildings and works requirements are specified insert “The following buildings and works requirements apply to an application to construct a building or construct or carry out works:</w:t>
      </w:r>
    </w:p>
    <w:p w14:paraId="36307B1A" w14:textId="77777777" w:rsidR="00744451" w:rsidRPr="00A41BE3" w:rsidRDefault="00744451" w:rsidP="00657209">
      <w:pPr>
        <w:pStyle w:val="BodytextBlue"/>
      </w:pPr>
      <w:r w:rsidRPr="00A41BE3">
        <w:lastRenderedPageBreak/>
        <w:t>[insert requirements as required].”</w:t>
      </w:r>
    </w:p>
    <w:p w14:paraId="7CEF57CD" w14:textId="77777777" w:rsidR="00744451" w:rsidRPr="007F4004" w:rsidRDefault="00744451" w:rsidP="00744451">
      <w:pPr>
        <w:pStyle w:val="BodytextBlue0"/>
      </w:pPr>
      <w:r>
        <w:t xml:space="preserve">See </w:t>
      </w:r>
      <w:r w:rsidRPr="00732A69">
        <w:t>3</w:t>
      </w:r>
      <w:r>
        <w:t>7</w:t>
      </w:r>
      <w:r w:rsidRPr="00732A69">
        <w:t>.0</w:t>
      </w:r>
      <w:r>
        <w:t>7-11</w:t>
      </w:r>
      <w:r w:rsidRPr="004F127D">
        <w:t xml:space="preserve"> for relevant provisions</w:t>
      </w:r>
      <w:r>
        <w:t>.</w:t>
      </w:r>
    </w:p>
    <w:p w14:paraId="05085EFE" w14:textId="77777777" w:rsidR="00744451" w:rsidRPr="00FC52D5" w:rsidRDefault="00F753E5" w:rsidP="00744451">
      <w:pPr>
        <w:pStyle w:val="HeadC"/>
      </w:pPr>
      <w:r>
        <mc:AlternateContent>
          <mc:Choice Requires="wps">
            <w:drawing>
              <wp:anchor distT="0" distB="0" distL="114300" distR="114300" simplePos="0" relativeHeight="251656704" behindDoc="0" locked="0" layoutInCell="1" allowOverlap="1" wp14:anchorId="4F1B4C2F" wp14:editId="654687CE">
                <wp:simplePos x="0" y="0"/>
                <wp:positionH relativeFrom="column">
                  <wp:posOffset>-91440</wp:posOffset>
                </wp:positionH>
                <wp:positionV relativeFrom="paragraph">
                  <wp:posOffset>328930</wp:posOffset>
                </wp:positionV>
                <wp:extent cx="614045" cy="27432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D2861" w14:textId="77777777" w:rsidR="00C814E7" w:rsidRDefault="00C814E7" w:rsidP="00C814E7">
                            <w:pPr>
                              <w:pStyle w:val="BodyText1"/>
                            </w:pPr>
                            <w:r>
                              <w:t>30/07/2018</w:t>
                            </w:r>
                          </w:p>
                          <w:p w14:paraId="0962E310" w14:textId="77777777" w:rsidR="00744451" w:rsidRPr="00F34BD4" w:rsidRDefault="00744451" w:rsidP="00C814E7">
                            <w:pPr>
                              <w:pStyle w:val="BodyText1"/>
                              <w:ind w:left="0"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B4C2F" id="Text Box 28" o:spid="_x0000_s1034" type="#_x0000_t202" style="position:absolute;left:0;text-align:left;margin-left:-7.2pt;margin-top:25.9pt;width:48.35pt;height:2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" filled="f" stroked="f">
                <v:textbox>
                  <w:txbxContent>
                    <w:p w14:paraId="52DD2861" w14:textId="77777777" w:rsidR="00C814E7" w:rsidRDefault="00C814E7" w:rsidP="00C814E7">
                      <w:pPr>
                        <w:pStyle w:val="BodyText1"/>
                      </w:pPr>
                      <w:r>
                        <w:t>30/07/2018</w:t>
                      </w:r>
                    </w:p>
                    <w:p w14:paraId="0962E310" w14:textId="77777777" w:rsidR="00744451" w:rsidRPr="00F34BD4" w:rsidRDefault="00744451" w:rsidP="00C814E7">
                      <w:pPr>
                        <w:pStyle w:val="BodyText1"/>
                        <w:ind w:left="0" w:firstLine="0"/>
                      </w:pPr>
                    </w:p>
                  </w:txbxContent>
                </v:textbox>
              </v:shape>
            </w:pict>
          </mc:Fallback>
        </mc:AlternateContent>
      </w:r>
      <w:r w:rsidR="00744451" w:rsidRPr="00FC52D5">
        <w:t>3.0</w:t>
      </w:r>
      <w:r w:rsidR="00744451" w:rsidRPr="00FC52D5">
        <w:tab/>
        <w:t>Application requirements</w:t>
      </w:r>
    </w:p>
    <w:p w14:paraId="31AD9DC7" w14:textId="77777777" w:rsidR="00744451" w:rsidRDefault="00744451" w:rsidP="00744451">
      <w:pPr>
        <w:pStyle w:val="BodytextBlue0"/>
      </w:pPr>
      <w:r w:rsidRPr="00FB2747">
        <w:t xml:space="preserve">Where no </w:t>
      </w:r>
      <w:r>
        <w:t>requirements are</w:t>
      </w:r>
      <w:r w:rsidRPr="00FB2747">
        <w:t xml:space="preserve"> </w:t>
      </w:r>
      <w:r w:rsidRPr="00CA05F4">
        <w:t>specified insert “None specified.”</w:t>
      </w:r>
    </w:p>
    <w:p w14:paraId="6C8AA146" w14:textId="77777777" w:rsidR="00744451" w:rsidRDefault="00744451" w:rsidP="00744451">
      <w:pPr>
        <w:pStyle w:val="BodytextBlue0"/>
      </w:pPr>
      <w:r>
        <w:t>or</w:t>
      </w:r>
    </w:p>
    <w:p w14:paraId="1D59ED4C" w14:textId="77777777" w:rsidR="00744451" w:rsidRDefault="00744451" w:rsidP="00744451">
      <w:pPr>
        <w:pStyle w:val="BodytextBlue0"/>
      </w:pPr>
      <w:r>
        <w:t xml:space="preserve">Where application requirements are specified insert “The following application requirements apply to an application for a permit under Clause 37.07, in addition to those specified in Clause 37.07 and elsewhere in the scheme </w:t>
      </w:r>
      <w:r w:rsidRPr="00142515">
        <w:t>and must accompany an application, as appropriate, to the satisfaction of the responsible authority</w:t>
      </w:r>
      <w:r>
        <w:t>:</w:t>
      </w:r>
    </w:p>
    <w:p w14:paraId="1DF1419F" w14:textId="77777777" w:rsidR="00744451" w:rsidRPr="00A41BE3" w:rsidRDefault="00744451" w:rsidP="00657209">
      <w:pPr>
        <w:pStyle w:val="BodytextBlue"/>
      </w:pPr>
      <w:r w:rsidRPr="00A41BE3">
        <w:t>[insert application requirements].”</w:t>
      </w:r>
    </w:p>
    <w:p w14:paraId="4B6F2F67" w14:textId="77777777" w:rsidR="00744451" w:rsidRDefault="00744451" w:rsidP="00744451">
      <w:pPr>
        <w:pStyle w:val="BodytextBlue0"/>
      </w:pPr>
      <w:r>
        <w:t xml:space="preserve">See </w:t>
      </w:r>
      <w:r w:rsidRPr="00732A69">
        <w:t>3</w:t>
      </w:r>
      <w:r>
        <w:t>7</w:t>
      </w:r>
      <w:r w:rsidRPr="00732A69">
        <w:t>.0</w:t>
      </w:r>
      <w:r>
        <w:t>7-12</w:t>
      </w:r>
      <w:r w:rsidRPr="004F127D">
        <w:t xml:space="preserve"> for relevant provisions</w:t>
      </w:r>
      <w:r>
        <w:t>.</w:t>
      </w:r>
    </w:p>
    <w:p w14:paraId="037A5691" w14:textId="77777777" w:rsidR="00744451" w:rsidRPr="00FC52D5" w:rsidRDefault="00F753E5" w:rsidP="00744451">
      <w:pPr>
        <w:pStyle w:val="HeadC"/>
      </w:pPr>
      <w:r>
        <mc:AlternateContent>
          <mc:Choice Requires="wps">
            <w:drawing>
              <wp:anchor distT="0" distB="0" distL="114300" distR="114300" simplePos="0" relativeHeight="251657728" behindDoc="0" locked="0" layoutInCell="1" allowOverlap="1" wp14:anchorId="5DD4D6C8" wp14:editId="4940948B">
                <wp:simplePos x="0" y="0"/>
                <wp:positionH relativeFrom="column">
                  <wp:posOffset>-99060</wp:posOffset>
                </wp:positionH>
                <wp:positionV relativeFrom="paragraph">
                  <wp:posOffset>350520</wp:posOffset>
                </wp:positionV>
                <wp:extent cx="581025" cy="27432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2C97B" w14:textId="77777777" w:rsidR="00C814E7" w:rsidRDefault="00C814E7" w:rsidP="00C814E7">
                            <w:pPr>
                              <w:pStyle w:val="BodyText1"/>
                            </w:pPr>
                            <w:r>
                              <w:t>30/07/2018</w:t>
                            </w:r>
                          </w:p>
                          <w:p w14:paraId="13D83E8A" w14:textId="77777777" w:rsidR="00744451" w:rsidRPr="00F34BD4" w:rsidRDefault="00744451" w:rsidP="00C814E7">
                            <w:pPr>
                              <w:pStyle w:val="BodyText1"/>
                              <w:ind w:left="0"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4D6C8" id="Text Box 27" o:spid="_x0000_s1035" type="#_x0000_t202" style="position:absolute;left:0;text-align:left;margin-left:-7.8pt;margin-top:27.6pt;width:45.75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" filled="f" stroked="f">
                <v:textbox>
                  <w:txbxContent>
                    <w:p w14:paraId="2762C97B" w14:textId="77777777" w:rsidR="00C814E7" w:rsidRDefault="00C814E7" w:rsidP="00C814E7">
                      <w:pPr>
                        <w:pStyle w:val="BodyText1"/>
                      </w:pPr>
                      <w:r>
                        <w:t>30/07/2018</w:t>
                      </w:r>
                    </w:p>
                    <w:p w14:paraId="13D83E8A" w14:textId="77777777" w:rsidR="00744451" w:rsidRPr="00F34BD4" w:rsidRDefault="00744451" w:rsidP="00C814E7">
                      <w:pPr>
                        <w:pStyle w:val="BodyText1"/>
                        <w:ind w:left="0" w:firstLine="0"/>
                      </w:pPr>
                    </w:p>
                  </w:txbxContent>
                </v:textbox>
              </v:shape>
            </w:pict>
          </mc:Fallback>
        </mc:AlternateContent>
      </w:r>
      <w:r w:rsidR="00744451" w:rsidRPr="00FC52D5">
        <w:t>4.0</w:t>
      </w:r>
      <w:r w:rsidR="00744451" w:rsidRPr="00FC52D5">
        <w:tab/>
        <w:t>Conditions and requirements for permits</w:t>
      </w:r>
    </w:p>
    <w:p w14:paraId="69E3F937" w14:textId="77777777" w:rsidR="00744451" w:rsidRDefault="00744451" w:rsidP="00744451">
      <w:pPr>
        <w:pStyle w:val="BodytextBlue0"/>
      </w:pPr>
      <w:r w:rsidRPr="00FB2747">
        <w:t xml:space="preserve">Where no </w:t>
      </w:r>
      <w:r>
        <w:t>requirements are</w:t>
      </w:r>
      <w:r w:rsidRPr="00FB2747">
        <w:t xml:space="preserve"> </w:t>
      </w:r>
      <w:r w:rsidRPr="00CA05F4">
        <w:t>specified insert “None specified.”</w:t>
      </w:r>
    </w:p>
    <w:p w14:paraId="69DC9EF3" w14:textId="77777777" w:rsidR="00744451" w:rsidRDefault="00744451" w:rsidP="00744451">
      <w:pPr>
        <w:pStyle w:val="BodytextBlue0"/>
      </w:pPr>
      <w:r>
        <w:t>or</w:t>
      </w:r>
    </w:p>
    <w:p w14:paraId="4FCAC6AA" w14:textId="77777777" w:rsidR="00744451" w:rsidRDefault="00744451" w:rsidP="00744451">
      <w:pPr>
        <w:pStyle w:val="BodytextBlue0"/>
      </w:pPr>
      <w:r>
        <w:t>Where conditions and requirements for permit are specified, determine the specific permit class affected and insert specific conditions and requirements for permits.</w:t>
      </w:r>
    </w:p>
    <w:p w14:paraId="3134414C" w14:textId="77777777" w:rsidR="00744451" w:rsidRPr="00A41BE3" w:rsidRDefault="00744451" w:rsidP="00657209">
      <w:pPr>
        <w:pStyle w:val="BodytextBlue"/>
      </w:pPr>
      <w:r w:rsidRPr="00A41BE3">
        <w:t>[insert conditions</w:t>
      </w:r>
      <w:r w:rsidR="00F27B99">
        <w:t xml:space="preserve"> and requirements for permits].</w:t>
      </w:r>
    </w:p>
    <w:p w14:paraId="3CB9DCC6" w14:textId="77777777" w:rsidR="00744451" w:rsidRPr="00FC52D5" w:rsidRDefault="00744451" w:rsidP="00744451">
      <w:pPr>
        <w:pStyle w:val="BodytextBlue0"/>
      </w:pPr>
      <w:r w:rsidRPr="00FC52D5">
        <w:t>See 37.07-1</w:t>
      </w:r>
      <w:r>
        <w:t xml:space="preserve">0 and 37.07-11 </w:t>
      </w:r>
      <w:r w:rsidRPr="00FC52D5">
        <w:t>for relevant provisions.</w:t>
      </w:r>
    </w:p>
    <w:p w14:paraId="41575B71" w14:textId="77777777" w:rsidR="00744451" w:rsidRPr="00FB55B0" w:rsidRDefault="00F753E5" w:rsidP="00744451">
      <w:pPr>
        <w:pStyle w:val="HeadC"/>
      </w:pPr>
      <w:r>
        <mc:AlternateContent>
          <mc:Choice Requires="wps">
            <w:drawing>
              <wp:anchor distT="0" distB="0" distL="114300" distR="114300" simplePos="0" relativeHeight="251660800" behindDoc="0" locked="0" layoutInCell="1" allowOverlap="1" wp14:anchorId="4D8F62D3" wp14:editId="10CF19B0">
                <wp:simplePos x="0" y="0"/>
                <wp:positionH relativeFrom="column">
                  <wp:posOffset>-98425</wp:posOffset>
                </wp:positionH>
                <wp:positionV relativeFrom="paragraph">
                  <wp:posOffset>317500</wp:posOffset>
                </wp:positionV>
                <wp:extent cx="621030" cy="27432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E0007" w14:textId="77777777" w:rsidR="00C814E7" w:rsidRDefault="00C814E7" w:rsidP="00C814E7">
                            <w:pPr>
                              <w:pStyle w:val="BodyText1"/>
                            </w:pPr>
                            <w:r>
                              <w:t>30/07/2018</w:t>
                            </w:r>
                          </w:p>
                          <w:p w14:paraId="0363BF93" w14:textId="77777777" w:rsidR="00744451" w:rsidRPr="00F34BD4" w:rsidRDefault="00744451" w:rsidP="00C814E7">
                            <w:pPr>
                              <w:pStyle w:val="BodyText1"/>
                              <w:ind w:left="0"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F62D3" id="Text Box 26" o:spid="_x0000_s1036" type="#_x0000_t202" style="position:absolute;left:0;text-align:left;margin-left:-7.75pt;margin-top:25pt;width:48.9pt;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" filled="f" stroked="f">
                <v:textbox>
                  <w:txbxContent>
                    <w:p w14:paraId="184E0007" w14:textId="77777777" w:rsidR="00C814E7" w:rsidRDefault="00C814E7" w:rsidP="00C814E7">
                      <w:pPr>
                        <w:pStyle w:val="BodyText1"/>
                      </w:pPr>
                      <w:r>
                        <w:t>30/07/2018</w:t>
                      </w:r>
                    </w:p>
                    <w:p w14:paraId="0363BF93" w14:textId="77777777" w:rsidR="00744451" w:rsidRPr="00F34BD4" w:rsidRDefault="00744451" w:rsidP="00C814E7">
                      <w:pPr>
                        <w:pStyle w:val="BodyText1"/>
                        <w:ind w:left="0" w:firstLine="0"/>
                      </w:pPr>
                    </w:p>
                  </w:txbxContent>
                </v:textbox>
              </v:shape>
            </w:pict>
          </mc:Fallback>
        </mc:AlternateContent>
      </w:r>
      <w:r w:rsidR="00744451">
        <w:t>5.0</w:t>
      </w:r>
      <w:r w:rsidR="00744451">
        <w:tab/>
        <w:t>Exemption from notice and review</w:t>
      </w:r>
    </w:p>
    <w:p w14:paraId="24B91244" w14:textId="77777777" w:rsidR="00744451" w:rsidRDefault="00744451" w:rsidP="00744451">
      <w:pPr>
        <w:pStyle w:val="BodytextBlue0"/>
      </w:pPr>
      <w:r w:rsidRPr="00FB2747">
        <w:t xml:space="preserve">Where no </w:t>
      </w:r>
      <w:r>
        <w:t>requirements are</w:t>
      </w:r>
      <w:r w:rsidRPr="00FB2747">
        <w:t xml:space="preserve"> </w:t>
      </w:r>
      <w:r w:rsidRPr="00CA05F4">
        <w:t>specified insert “None specified.”</w:t>
      </w:r>
    </w:p>
    <w:p w14:paraId="6AFE8674" w14:textId="77777777" w:rsidR="00744451" w:rsidRDefault="00744451" w:rsidP="00744451">
      <w:pPr>
        <w:pStyle w:val="BodytextBlue0"/>
      </w:pPr>
      <w:r>
        <w:t>or</w:t>
      </w:r>
    </w:p>
    <w:p w14:paraId="4179027B" w14:textId="77777777" w:rsidR="00744451" w:rsidRDefault="00744451" w:rsidP="00744451">
      <w:pPr>
        <w:pStyle w:val="BodytextBlue0"/>
      </w:pPr>
      <w:r>
        <w:t xml:space="preserve">Where an exemption from notice and review is specified insert the precise wording of the exemption from notice and review such as: “An application for </w:t>
      </w:r>
      <w:r>
        <w:br/>
        <w:t xml:space="preserve">[insert type of application broken into specific paragraphs based on the application class: use of land, construct a building or construct or carry out works and/or subdivision] is not exempt from the notice requirements of Section 52(1)(a), (b) and (d), the decision requirements of Section 64(1), (2) and (3) and the review rights of Section 82(1) of the Act.” </w:t>
      </w:r>
    </w:p>
    <w:p w14:paraId="5A6109B7" w14:textId="77777777" w:rsidR="00744451" w:rsidRDefault="00744451" w:rsidP="00744451">
      <w:pPr>
        <w:pStyle w:val="BodytextBlue0"/>
      </w:pPr>
      <w:r>
        <w:t>Note: Exemption from notice and review applies to all applications generally in accordance with the precinct structure plan applying to the land unless specified otherwise by the schedule to the zone.</w:t>
      </w:r>
    </w:p>
    <w:p w14:paraId="57BE93EF" w14:textId="77777777" w:rsidR="00744451" w:rsidRDefault="00744451" w:rsidP="00744451">
      <w:pPr>
        <w:pStyle w:val="BodytextBlue0"/>
      </w:pPr>
      <w:r>
        <w:t xml:space="preserve">See </w:t>
      </w:r>
      <w:r w:rsidRPr="00732A69">
        <w:t>3</w:t>
      </w:r>
      <w:r>
        <w:t>7</w:t>
      </w:r>
      <w:r w:rsidRPr="00732A69">
        <w:t>.0</w:t>
      </w:r>
      <w:r>
        <w:t>7-13</w:t>
      </w:r>
      <w:r w:rsidRPr="004F127D">
        <w:t xml:space="preserve"> for relevant provisions</w:t>
      </w:r>
      <w:r>
        <w:t>.</w:t>
      </w:r>
    </w:p>
    <w:p w14:paraId="453E2B97" w14:textId="77777777" w:rsidR="00744451" w:rsidRPr="00FC52D5" w:rsidRDefault="00F753E5" w:rsidP="00744451">
      <w:pPr>
        <w:pStyle w:val="HeadC"/>
      </w:pPr>
      <w:r>
        <mc:AlternateContent>
          <mc:Choice Requires="wps">
            <w:drawing>
              <wp:anchor distT="0" distB="0" distL="114300" distR="114300" simplePos="0" relativeHeight="251662848" behindDoc="0" locked="0" layoutInCell="1" allowOverlap="1" wp14:anchorId="74193107" wp14:editId="057ACD50">
                <wp:simplePos x="0" y="0"/>
                <wp:positionH relativeFrom="column">
                  <wp:posOffset>-99060</wp:posOffset>
                </wp:positionH>
                <wp:positionV relativeFrom="paragraph">
                  <wp:posOffset>342900</wp:posOffset>
                </wp:positionV>
                <wp:extent cx="594995" cy="27432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2CA27" w14:textId="77777777" w:rsidR="00C814E7" w:rsidRDefault="00C814E7" w:rsidP="00C814E7">
                            <w:pPr>
                              <w:pStyle w:val="BodyText1"/>
                            </w:pPr>
                            <w:r>
                              <w:t>30/07/2018</w:t>
                            </w:r>
                          </w:p>
                          <w:p w14:paraId="10C21609" w14:textId="77777777" w:rsidR="00744451" w:rsidRPr="005439D6" w:rsidRDefault="00744451" w:rsidP="00C814E7">
                            <w:pPr>
                              <w:pStyle w:val="BodyText1"/>
                              <w:ind w:left="0"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93107" id="Text Box 25" o:spid="_x0000_s1037" type="#_x0000_t202" style="position:absolute;left:0;text-align:left;margin-left:-7.8pt;margin-top:27pt;width:46.85pt;height:21.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" filled="f" stroked="f">
                <v:textbox>
                  <w:txbxContent>
                    <w:p w14:paraId="2A72CA27" w14:textId="77777777" w:rsidR="00C814E7" w:rsidRDefault="00C814E7" w:rsidP="00C814E7">
                      <w:pPr>
                        <w:pStyle w:val="BodyText1"/>
                      </w:pPr>
                      <w:r>
                        <w:t>30/07/2018</w:t>
                      </w:r>
                    </w:p>
                    <w:p w14:paraId="10C21609" w14:textId="77777777" w:rsidR="00744451" w:rsidRPr="005439D6" w:rsidRDefault="00744451" w:rsidP="00C814E7">
                      <w:pPr>
                        <w:pStyle w:val="BodyText1"/>
                        <w:ind w:left="0" w:firstLine="0"/>
                      </w:pPr>
                    </w:p>
                  </w:txbxContent>
                </v:textbox>
              </v:shape>
            </w:pict>
          </mc:Fallback>
        </mc:AlternateContent>
      </w:r>
      <w:r w:rsidR="00744451">
        <w:t>6</w:t>
      </w:r>
      <w:r w:rsidR="00744451" w:rsidRPr="00FC52D5">
        <w:t>.0</w:t>
      </w:r>
      <w:r w:rsidR="00744451" w:rsidRPr="00FC52D5">
        <w:tab/>
        <w:t>Decision guidelines</w:t>
      </w:r>
    </w:p>
    <w:p w14:paraId="00D3FEE9" w14:textId="77777777" w:rsidR="00744451" w:rsidRDefault="00744451" w:rsidP="00744451">
      <w:pPr>
        <w:pStyle w:val="BodytextBlue0"/>
      </w:pPr>
      <w:r w:rsidRPr="00FB2747">
        <w:t xml:space="preserve">Where no </w:t>
      </w:r>
      <w:r>
        <w:t>requirements are</w:t>
      </w:r>
      <w:r w:rsidRPr="00FB2747">
        <w:t xml:space="preserve"> </w:t>
      </w:r>
      <w:r w:rsidRPr="00CA05F4">
        <w:t>specified insert “None specified.”</w:t>
      </w:r>
    </w:p>
    <w:p w14:paraId="5FE6E77E" w14:textId="77777777" w:rsidR="00744451" w:rsidRDefault="00744451" w:rsidP="00744451">
      <w:pPr>
        <w:pStyle w:val="BodytextBlue0"/>
      </w:pPr>
      <w:r>
        <w:t>or</w:t>
      </w:r>
    </w:p>
    <w:p w14:paraId="384BA51E" w14:textId="77777777" w:rsidR="00744451" w:rsidRDefault="00744451" w:rsidP="00744451">
      <w:pPr>
        <w:pStyle w:val="BodytextBlue0"/>
      </w:pPr>
      <w:r>
        <w:t xml:space="preserve">Where decisions guidelines are specified insert “The following decision guidelines apply to an application for a permit under Clause 37.07, in addition to those specified in Clause 37.07 and elsewhere in the scheme </w:t>
      </w:r>
      <w:r w:rsidRPr="00142515">
        <w:t>which must be considered, as appropriate, by the responsible authority</w:t>
      </w:r>
      <w:r>
        <w:t>:</w:t>
      </w:r>
    </w:p>
    <w:p w14:paraId="490A34C2" w14:textId="77777777" w:rsidR="00744451" w:rsidRPr="00A41BE3" w:rsidRDefault="00744451" w:rsidP="00657209">
      <w:pPr>
        <w:pStyle w:val="BodytextBlue"/>
      </w:pPr>
      <w:r w:rsidRPr="00A41BE3">
        <w:t>[insert decision guidelines].”</w:t>
      </w:r>
    </w:p>
    <w:p w14:paraId="2796CD8C" w14:textId="77777777" w:rsidR="00744451" w:rsidRPr="001C1725" w:rsidRDefault="00744451" w:rsidP="00744451">
      <w:pPr>
        <w:pStyle w:val="BodytextBlue0"/>
      </w:pPr>
      <w:r>
        <w:t xml:space="preserve">See </w:t>
      </w:r>
      <w:r w:rsidRPr="00732A69">
        <w:t>3</w:t>
      </w:r>
      <w:r>
        <w:t>7</w:t>
      </w:r>
      <w:r w:rsidRPr="00732A69">
        <w:t>.0</w:t>
      </w:r>
      <w:r>
        <w:t>7-14</w:t>
      </w:r>
      <w:r w:rsidRPr="004F127D">
        <w:t xml:space="preserve"> for relevant provisions</w:t>
      </w:r>
      <w:r>
        <w:t>.</w:t>
      </w:r>
    </w:p>
    <w:p w14:paraId="5F5829E2" w14:textId="77777777" w:rsidR="00744451" w:rsidRPr="00FC52D5" w:rsidRDefault="00F753E5" w:rsidP="00744451">
      <w:pPr>
        <w:pStyle w:val="HeadC"/>
      </w:pPr>
      <w:r>
        <mc:AlternateContent>
          <mc:Choice Requires="wps">
            <w:drawing>
              <wp:anchor distT="0" distB="0" distL="114300" distR="114300" simplePos="0" relativeHeight="251661824" behindDoc="0" locked="0" layoutInCell="1" allowOverlap="1" wp14:anchorId="53231B9A" wp14:editId="04E6BCDD">
                <wp:simplePos x="0" y="0"/>
                <wp:positionH relativeFrom="column">
                  <wp:posOffset>-99060</wp:posOffset>
                </wp:positionH>
                <wp:positionV relativeFrom="paragraph">
                  <wp:posOffset>335280</wp:posOffset>
                </wp:positionV>
                <wp:extent cx="628650" cy="274320"/>
                <wp:effectExtent l="0" t="0" r="0" b="825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5D72C" w14:textId="77777777" w:rsidR="005141CB" w:rsidRDefault="005141CB" w:rsidP="005141CB">
                            <w:pPr>
                              <w:pStyle w:val="BodyText1"/>
                            </w:pPr>
                            <w:r>
                              <w:t>0</w:t>
                            </w:r>
                            <w:r w:rsidR="00C1277C">
                              <w:t>4</w:t>
                            </w:r>
                            <w:r>
                              <w:t>/10/2018</w:t>
                            </w:r>
                          </w:p>
                          <w:p w14:paraId="763CA09A" w14:textId="77777777" w:rsidR="00C814E7" w:rsidRDefault="00C814E7" w:rsidP="005141CB">
                            <w:pPr>
                              <w:pStyle w:val="BodyText1"/>
                              <w:ind w:left="0" w:firstLine="0"/>
                            </w:pPr>
                          </w:p>
                          <w:p w14:paraId="0EEA2A43" w14:textId="77777777" w:rsidR="00744451" w:rsidRPr="005439D6" w:rsidRDefault="00744451" w:rsidP="00C814E7">
                            <w:pPr>
                              <w:pStyle w:val="BodyText1"/>
                              <w:ind w:left="0"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31B9A" id="Text Box 24" o:spid="_x0000_s1038" type="#_x0000_t202" style="position:absolute;left:0;text-align:left;margin-left:-7.8pt;margin-top:26.4pt;width:49.5pt;height:21.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" filled="f" stroked="f">
                <v:textbox>
                  <w:txbxContent>
                    <w:p w14:paraId="75A5D72C" w14:textId="77777777" w:rsidR="005141CB" w:rsidRDefault="005141CB" w:rsidP="005141CB">
                      <w:pPr>
                        <w:pStyle w:val="BodyText1"/>
                      </w:pPr>
                      <w:r>
                        <w:t>0</w:t>
                      </w:r>
                      <w:r w:rsidR="00C1277C">
                        <w:t>4</w:t>
                      </w:r>
                      <w:r>
                        <w:t>/10/2018</w:t>
                      </w:r>
                    </w:p>
                    <w:p w14:paraId="763CA09A" w14:textId="77777777" w:rsidR="00C814E7" w:rsidRDefault="00C814E7" w:rsidP="005141CB">
                      <w:pPr>
                        <w:pStyle w:val="BodyText1"/>
                        <w:ind w:left="0" w:firstLine="0"/>
                      </w:pPr>
                    </w:p>
                    <w:p w14:paraId="0EEA2A43" w14:textId="77777777" w:rsidR="00744451" w:rsidRPr="005439D6" w:rsidRDefault="00744451" w:rsidP="00C814E7">
                      <w:pPr>
                        <w:pStyle w:val="BodyText1"/>
                        <w:ind w:left="0" w:firstLine="0"/>
                      </w:pPr>
                    </w:p>
                  </w:txbxContent>
                </v:textbox>
              </v:shape>
            </w:pict>
          </mc:Fallback>
        </mc:AlternateContent>
      </w:r>
      <w:r w:rsidR="00744451">
        <w:t>7</w:t>
      </w:r>
      <w:r w:rsidR="00744451" w:rsidRPr="00FC52D5">
        <w:t>.0</w:t>
      </w:r>
      <w:r w:rsidR="00744451" w:rsidRPr="00FC52D5">
        <w:tab/>
      </w:r>
      <w:r w:rsidR="00D018A9">
        <w:t>S</w:t>
      </w:r>
      <w:r w:rsidR="00744451" w:rsidRPr="00FC52D5">
        <w:t>igns</w:t>
      </w:r>
    </w:p>
    <w:p w14:paraId="4863F89F" w14:textId="77777777" w:rsidR="00744451" w:rsidRDefault="00744451" w:rsidP="00744451">
      <w:pPr>
        <w:pStyle w:val="BodytextBlue0"/>
      </w:pPr>
      <w:r w:rsidRPr="00FB2747">
        <w:t xml:space="preserve">Where no </w:t>
      </w:r>
      <w:r>
        <w:t>requirements are</w:t>
      </w:r>
      <w:r w:rsidRPr="00FB2747">
        <w:t xml:space="preserve"> </w:t>
      </w:r>
      <w:r w:rsidRPr="00CA05F4">
        <w:t>specified insert “None specified.”</w:t>
      </w:r>
    </w:p>
    <w:p w14:paraId="3E45D303" w14:textId="77777777" w:rsidR="00744451" w:rsidRDefault="00744451" w:rsidP="00744451">
      <w:pPr>
        <w:pStyle w:val="BodytextBlue0"/>
      </w:pPr>
      <w:r>
        <w:t>or</w:t>
      </w:r>
    </w:p>
    <w:p w14:paraId="17BCFF78" w14:textId="77777777" w:rsidR="00744451" w:rsidRDefault="00744451" w:rsidP="00744451">
      <w:pPr>
        <w:pStyle w:val="BodytextBlue0"/>
      </w:pPr>
      <w:r>
        <w:lastRenderedPageBreak/>
        <w:t>Where sign requirements are specified insert “</w:t>
      </w:r>
      <w:r w:rsidR="00305F18">
        <w:t>s</w:t>
      </w:r>
      <w:r>
        <w:t>ign requirements are at Clause 52.05. All land located within [insert land/area/precinct] is in Category [insert sign category]. All other land is in Category 3.</w:t>
      </w:r>
      <w:r w:rsidR="00F27B99">
        <w:t>”</w:t>
      </w:r>
    </w:p>
    <w:p w14:paraId="48A16F37" w14:textId="77777777" w:rsidR="00F27B99" w:rsidRPr="00FB55B0" w:rsidRDefault="00F27B99" w:rsidP="00744451">
      <w:pPr>
        <w:pStyle w:val="BodytextBlue0"/>
      </w:pPr>
      <w:r>
        <w:t xml:space="preserve">See </w:t>
      </w:r>
      <w:r w:rsidRPr="00732A69">
        <w:t>3</w:t>
      </w:r>
      <w:r>
        <w:t>7</w:t>
      </w:r>
      <w:r w:rsidRPr="00732A69">
        <w:t>.0</w:t>
      </w:r>
      <w:r>
        <w:t>7-16</w:t>
      </w:r>
      <w:r w:rsidRPr="004F127D">
        <w:t xml:space="preserve"> for relevant provisions</w:t>
      </w:r>
      <w:r>
        <w:t>.</w:t>
      </w:r>
    </w:p>
    <w:sectPr w:rsidR="00F27B99" w:rsidRPr="00FB55B0" w:rsidSect="00C96B75">
      <w:headerReference w:type="even" r:id="rId15"/>
      <w:headerReference w:type="default" r:id="rId16"/>
      <w:footerReference w:type="even" r:id="rId17"/>
      <w:footerReference w:type="default" r:id="rId18"/>
      <w:headerReference w:type="first" r:id="rId19"/>
      <w:footerReference w:type="first" r:id="rId20"/>
      <w:pgSz w:w="11907" w:h="16840" w:code="9"/>
      <w:pgMar w:top="1440" w:right="1701" w:bottom="1440"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39EE16" w14:textId="77777777" w:rsidR="00FC76A2" w:rsidRDefault="00FC76A2">
      <w:r>
        <w:separator/>
      </w:r>
    </w:p>
    <w:p w14:paraId="2E6F7BC3" w14:textId="77777777" w:rsidR="00FC76A2" w:rsidRDefault="00FC76A2"/>
  </w:endnote>
  <w:endnote w:type="continuationSeparator" w:id="0">
    <w:p w14:paraId="40B41EE9" w14:textId="77777777" w:rsidR="00FC76A2" w:rsidRDefault="00FC76A2">
      <w:r>
        <w:continuationSeparator/>
      </w:r>
    </w:p>
    <w:p w14:paraId="591297FA" w14:textId="77777777" w:rsidR="00FC76A2" w:rsidRDefault="00FC76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D602D" w14:textId="77777777" w:rsidR="007C5B24" w:rsidRDefault="007C5B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A8FAC" w14:textId="2519FC10" w:rsidR="00744451" w:rsidRPr="006A22F9" w:rsidRDefault="00A3055B" w:rsidP="006A22F9">
    <w:pPr>
      <w:pStyle w:val="Footer"/>
      <w:pBdr>
        <w:top w:val="dotted" w:sz="4" w:space="1" w:color="auto"/>
      </w:pBdr>
      <w:tabs>
        <w:tab w:val="clear" w:pos="8640"/>
        <w:tab w:val="right" w:pos="8505"/>
      </w:tabs>
    </w:pPr>
    <w:r>
      <w:rPr>
        <w:noProof/>
      </w:rPr>
      <mc:AlternateContent>
        <mc:Choice Requires="wps">
          <w:drawing>
            <wp:anchor distT="0" distB="0" distL="114300" distR="114300" simplePos="0" relativeHeight="251658240" behindDoc="0" locked="0" layoutInCell="0" allowOverlap="1" wp14:anchorId="70E7C6DA" wp14:editId="111D7418">
              <wp:simplePos x="0" y="0"/>
              <wp:positionH relativeFrom="page">
                <wp:posOffset>0</wp:posOffset>
              </wp:positionH>
              <wp:positionV relativeFrom="page">
                <wp:posOffset>10229215</wp:posOffset>
              </wp:positionV>
              <wp:extent cx="7560945" cy="273050"/>
              <wp:effectExtent l="0" t="0" r="0" b="12700"/>
              <wp:wrapNone/>
              <wp:docPr id="1" name="MSIPCMdcec44088e0b44422471e610" descr="{&quot;HashCode&quot;:-126468026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38BF34" w14:textId="6E2455B2" w:rsidR="00A3055B" w:rsidRPr="00A3055B" w:rsidRDefault="007C5B24" w:rsidP="00A3055B">
                          <w:pPr>
                            <w:jc w:val="center"/>
                            <w:rPr>
                              <w:rFonts w:ascii="Calibri" w:hAnsi="Calibri" w:cs="Calibri"/>
                              <w:color w:val="000000"/>
                            </w:rPr>
                          </w:pPr>
                          <w:r>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E7C6DA" id="_x0000_t202" coordsize="21600,21600" o:spt="202" path="m,l,21600r21600,l21600,xe">
              <v:stroke joinstyle="miter"/>
              <v:path gradientshapeok="t" o:connecttype="rect"/>
            </v:shapetype>
            <v:shape id="MSIPCMdcec44088e0b44422471e610" o:spid="_x0000_s1039" type="#_x0000_t202" alt="{&quot;HashCode&quot;:-1264680268,&quot;Height&quot;:842.0,&quot;Width&quot;:595.0,&quot;Placement&quot;:&quot;Footer&quot;,&quot;Index&quot;:&quot;Primary&quot;,&quot;Section&quot;:1,&quot;Top&quot;:0.0,&quot;Left&quot;:0.0}" style="position:absolute;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" o:allowincell="f" filled="f" stroked="f" strokeweight=".5pt">
              <v:textbox inset=",0,,0">
                <w:txbxContent>
                  <w:p w14:paraId="3538BF34" w14:textId="6E2455B2" w:rsidR="00A3055B" w:rsidRPr="00A3055B" w:rsidRDefault="007C5B24" w:rsidP="00A3055B">
                    <w:pPr>
                      <w:jc w:val="center"/>
                      <w:rPr>
                        <w:rFonts w:ascii="Calibri" w:hAnsi="Calibri" w:cs="Calibri"/>
                        <w:color w:val="000000"/>
                      </w:rPr>
                    </w:pPr>
                    <w:r>
                      <w:rPr>
                        <w:rFonts w:ascii="Calibri" w:hAnsi="Calibri" w:cs="Calibri"/>
                        <w:color w:val="000000"/>
                      </w:rPr>
                      <w:t>OFFICIAL</w:t>
                    </w:r>
                  </w:p>
                </w:txbxContent>
              </v:textbox>
              <w10:wrap anchorx="page" anchory="page"/>
            </v:shape>
          </w:pict>
        </mc:Fallback>
      </mc:AlternateContent>
    </w:r>
    <w:r w:rsidR="00C814E7">
      <w:t>Z</w:t>
    </w:r>
    <w:r w:rsidR="009C2230">
      <w:t>ones</w:t>
    </w:r>
    <w:r w:rsidR="00744451">
      <w:t xml:space="preserve"> – Clause </w:t>
    </w:r>
    <w:r w:rsidR="009C2230">
      <w:t>37.07</w:t>
    </w:r>
    <w:r w:rsidR="00744451">
      <w:t xml:space="preserve"> – Schedule </w:t>
    </w:r>
    <w:r w:rsidR="00744451" w:rsidRPr="006A22F9">
      <w:rPr>
        <w:color w:val="FF0000"/>
      </w:rPr>
      <w:t>[Number]</w:t>
    </w:r>
    <w:r w:rsidR="00744451" w:rsidRPr="00FF2CB7">
      <w:tab/>
    </w:r>
    <w:r w:rsidR="00744451" w:rsidRPr="00FF2CB7">
      <w:tab/>
    </w:r>
    <w:r w:rsidR="009C2230" w:rsidRPr="00DD7021">
      <w:t xml:space="preserve">Page </w:t>
    </w:r>
    <w:r w:rsidR="009C2230" w:rsidRPr="00DD7021">
      <w:rPr>
        <w:rStyle w:val="PageNumber"/>
      </w:rPr>
      <w:fldChar w:fldCharType="begin"/>
    </w:r>
    <w:r w:rsidR="009C2230" w:rsidRPr="00DD7021">
      <w:rPr>
        <w:rStyle w:val="PageNumber"/>
      </w:rPr>
      <w:instrText xml:space="preserve"> PAGE </w:instrText>
    </w:r>
    <w:r w:rsidR="009C2230" w:rsidRPr="00DD7021">
      <w:rPr>
        <w:rStyle w:val="PageNumber"/>
      </w:rPr>
      <w:fldChar w:fldCharType="separate"/>
    </w:r>
    <w:r w:rsidR="00657209">
      <w:rPr>
        <w:rStyle w:val="PageNumber"/>
        <w:noProof/>
      </w:rPr>
      <w:t>4</w:t>
    </w:r>
    <w:r w:rsidR="009C2230" w:rsidRPr="00DD7021">
      <w:rPr>
        <w:rStyle w:val="PageNumber"/>
      </w:rPr>
      <w:fldChar w:fldCharType="end"/>
    </w:r>
    <w:r w:rsidR="009C2230" w:rsidRPr="00DD7021">
      <w:t xml:space="preserve"> of </w:t>
    </w:r>
    <w:r w:rsidR="009C2230" w:rsidRPr="00DD7021">
      <w:rPr>
        <w:rStyle w:val="PageNumber"/>
      </w:rPr>
      <w:fldChar w:fldCharType="begin"/>
    </w:r>
    <w:r w:rsidR="009C2230" w:rsidRPr="00DD7021">
      <w:rPr>
        <w:rStyle w:val="PageNumber"/>
      </w:rPr>
      <w:instrText xml:space="preserve"> NUMPAGES  \* Arabic </w:instrText>
    </w:r>
    <w:r w:rsidR="009C2230" w:rsidRPr="00DD7021">
      <w:rPr>
        <w:rStyle w:val="PageNumber"/>
      </w:rPr>
      <w:fldChar w:fldCharType="separate"/>
    </w:r>
    <w:r w:rsidR="00657209">
      <w:rPr>
        <w:rStyle w:val="PageNumber"/>
        <w:noProof/>
      </w:rPr>
      <w:t>4</w:t>
    </w:r>
    <w:r w:rsidR="009C2230" w:rsidRPr="00DD7021">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C96CA" w14:textId="77777777" w:rsidR="007C5B24" w:rsidRDefault="007C5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E4C7B4" w14:textId="77777777" w:rsidR="00FC76A2" w:rsidRDefault="00FC76A2">
      <w:r>
        <w:separator/>
      </w:r>
    </w:p>
    <w:p w14:paraId="2BCE25E0" w14:textId="77777777" w:rsidR="00FC76A2" w:rsidRDefault="00FC76A2"/>
  </w:footnote>
  <w:footnote w:type="continuationSeparator" w:id="0">
    <w:p w14:paraId="0C0F090D" w14:textId="77777777" w:rsidR="00FC76A2" w:rsidRDefault="00FC76A2">
      <w:r>
        <w:continuationSeparator/>
      </w:r>
    </w:p>
    <w:p w14:paraId="37DADF6F" w14:textId="77777777" w:rsidR="00FC76A2" w:rsidRDefault="00FC76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0D2E3" w14:textId="77777777" w:rsidR="007C5B24" w:rsidRDefault="007C5B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22E7A" w14:textId="77777777" w:rsidR="00744451" w:rsidRPr="00F27B99" w:rsidRDefault="00744451" w:rsidP="00F27B99">
    <w:pPr>
      <w:jc w:val="center"/>
      <w:rPr>
        <w:smallCaps/>
        <w:color w:val="FF0000"/>
        <w:sz w:val="18"/>
        <w:u w:color="0000FF"/>
      </w:rPr>
    </w:pPr>
    <w:r w:rsidRPr="00D22995">
      <w:rPr>
        <w:smallCaps/>
        <w:color w:val="FF0000"/>
        <w:sz w:val="18"/>
        <w:u w:color="0000FF"/>
      </w:rPr>
      <w:t>[Insert Planning Scheme name]</w:t>
    </w:r>
    <w:r w:rsidRPr="006A22F9">
      <w:rPr>
        <w:smallCaps/>
        <w:color w:val="FF0000"/>
        <w:sz w:val="18"/>
        <w:u w:color="0000FF"/>
      </w:rPr>
      <w:t xml:space="preserve"> </w:t>
    </w:r>
    <w:r w:rsidRPr="00CA2995">
      <w:rPr>
        <w:smallCaps/>
        <w:color w:val="000000"/>
        <w:sz w:val="18"/>
        <w:u w:color="0000FF"/>
      </w:rPr>
      <w:t>Planning Scheme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170B0" w14:textId="77777777" w:rsidR="007C5B24" w:rsidRDefault="007C5B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EA89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66050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4CA71D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C5A53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BC3A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AA6F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2CB3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BAE6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444A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12405E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04150D"/>
    <w:multiLevelType w:val="hybridMultilevel"/>
    <w:tmpl w:val="7E3C223E"/>
    <w:lvl w:ilvl="0" w:tplc="0C090017">
      <w:start w:val="1"/>
      <w:numFmt w:val="lowerLetter"/>
      <w:lvlText w:val="%1)"/>
      <w:lvlJc w:val="left"/>
      <w:pPr>
        <w:tabs>
          <w:tab w:val="num" w:pos="2857"/>
        </w:tabs>
        <w:ind w:left="2857" w:hanging="360"/>
      </w:pPr>
      <w:rPr>
        <w:rFonts w:hint="default"/>
        <w:sz w:val="20"/>
      </w:rPr>
    </w:lvl>
    <w:lvl w:ilvl="1" w:tplc="0C090003" w:tentative="1">
      <w:start w:val="1"/>
      <w:numFmt w:val="bullet"/>
      <w:lvlText w:val="o"/>
      <w:lvlJc w:val="left"/>
      <w:pPr>
        <w:tabs>
          <w:tab w:val="num" w:pos="1723"/>
        </w:tabs>
        <w:ind w:left="1723" w:hanging="360"/>
      </w:pPr>
      <w:rPr>
        <w:rFonts w:ascii="Courier New" w:hAnsi="Courier New" w:cs="Courier New" w:hint="default"/>
      </w:rPr>
    </w:lvl>
    <w:lvl w:ilvl="2" w:tplc="0C090005" w:tentative="1">
      <w:start w:val="1"/>
      <w:numFmt w:val="bullet"/>
      <w:lvlText w:val=""/>
      <w:lvlJc w:val="left"/>
      <w:pPr>
        <w:tabs>
          <w:tab w:val="num" w:pos="2443"/>
        </w:tabs>
        <w:ind w:left="2443" w:hanging="360"/>
      </w:pPr>
      <w:rPr>
        <w:rFonts w:ascii="Wingdings" w:hAnsi="Wingdings" w:hint="default"/>
      </w:rPr>
    </w:lvl>
    <w:lvl w:ilvl="3" w:tplc="0C090001" w:tentative="1">
      <w:start w:val="1"/>
      <w:numFmt w:val="bullet"/>
      <w:lvlText w:val=""/>
      <w:lvlJc w:val="left"/>
      <w:pPr>
        <w:tabs>
          <w:tab w:val="num" w:pos="3163"/>
        </w:tabs>
        <w:ind w:left="3163" w:hanging="360"/>
      </w:pPr>
      <w:rPr>
        <w:rFonts w:ascii="Symbol" w:hAnsi="Symbol" w:hint="default"/>
      </w:rPr>
    </w:lvl>
    <w:lvl w:ilvl="4" w:tplc="0C090003" w:tentative="1">
      <w:start w:val="1"/>
      <w:numFmt w:val="bullet"/>
      <w:lvlText w:val="o"/>
      <w:lvlJc w:val="left"/>
      <w:pPr>
        <w:tabs>
          <w:tab w:val="num" w:pos="3883"/>
        </w:tabs>
        <w:ind w:left="3883" w:hanging="360"/>
      </w:pPr>
      <w:rPr>
        <w:rFonts w:ascii="Courier New" w:hAnsi="Courier New" w:cs="Courier New" w:hint="default"/>
      </w:rPr>
    </w:lvl>
    <w:lvl w:ilvl="5" w:tplc="0C090005" w:tentative="1">
      <w:start w:val="1"/>
      <w:numFmt w:val="bullet"/>
      <w:lvlText w:val=""/>
      <w:lvlJc w:val="left"/>
      <w:pPr>
        <w:tabs>
          <w:tab w:val="num" w:pos="4603"/>
        </w:tabs>
        <w:ind w:left="4603" w:hanging="360"/>
      </w:pPr>
      <w:rPr>
        <w:rFonts w:ascii="Wingdings" w:hAnsi="Wingdings" w:hint="default"/>
      </w:rPr>
    </w:lvl>
    <w:lvl w:ilvl="6" w:tplc="0C090001" w:tentative="1">
      <w:start w:val="1"/>
      <w:numFmt w:val="bullet"/>
      <w:lvlText w:val=""/>
      <w:lvlJc w:val="left"/>
      <w:pPr>
        <w:tabs>
          <w:tab w:val="num" w:pos="5323"/>
        </w:tabs>
        <w:ind w:left="5323" w:hanging="360"/>
      </w:pPr>
      <w:rPr>
        <w:rFonts w:ascii="Symbol" w:hAnsi="Symbol" w:hint="default"/>
      </w:rPr>
    </w:lvl>
    <w:lvl w:ilvl="7" w:tplc="0C090003" w:tentative="1">
      <w:start w:val="1"/>
      <w:numFmt w:val="bullet"/>
      <w:lvlText w:val="o"/>
      <w:lvlJc w:val="left"/>
      <w:pPr>
        <w:tabs>
          <w:tab w:val="num" w:pos="6043"/>
        </w:tabs>
        <w:ind w:left="6043" w:hanging="360"/>
      </w:pPr>
      <w:rPr>
        <w:rFonts w:ascii="Courier New" w:hAnsi="Courier New" w:cs="Courier New" w:hint="default"/>
      </w:rPr>
    </w:lvl>
    <w:lvl w:ilvl="8" w:tplc="0C090005" w:tentative="1">
      <w:start w:val="1"/>
      <w:numFmt w:val="bullet"/>
      <w:lvlText w:val=""/>
      <w:lvlJc w:val="left"/>
      <w:pPr>
        <w:tabs>
          <w:tab w:val="num" w:pos="6763"/>
        </w:tabs>
        <w:ind w:left="6763" w:hanging="360"/>
      </w:pPr>
      <w:rPr>
        <w:rFonts w:ascii="Wingdings" w:hAnsi="Wingdings" w:hint="default"/>
      </w:rPr>
    </w:lvl>
  </w:abstractNum>
  <w:abstractNum w:abstractNumId="11" w15:restartNumberingAfterBreak="0">
    <w:nsid w:val="0D5A72F8"/>
    <w:multiLevelType w:val="singleLevel"/>
    <w:tmpl w:val="8DB60554"/>
    <w:lvl w:ilvl="0">
      <w:start w:val="1"/>
      <w:numFmt w:val="bullet"/>
      <w:pStyle w:val="bodytextbullet"/>
      <w:lvlText w:val=""/>
      <w:legacy w:legacy="1" w:legacySpace="0" w:legacyIndent="283"/>
      <w:lvlJc w:val="left"/>
      <w:pPr>
        <w:ind w:left="1417" w:hanging="283"/>
      </w:pPr>
      <w:rPr>
        <w:rFonts w:ascii="Wingdings" w:hAnsi="Wingdings" w:hint="default"/>
        <w:sz w:val="16"/>
      </w:rPr>
    </w:lvl>
  </w:abstractNum>
  <w:abstractNum w:abstractNumId="12" w15:restartNumberingAfterBreak="0">
    <w:nsid w:val="106E7B5F"/>
    <w:multiLevelType w:val="hybridMultilevel"/>
    <w:tmpl w:val="94C6E34E"/>
    <w:lvl w:ilvl="0" w:tplc="0C090017">
      <w:start w:val="1"/>
      <w:numFmt w:val="lowerLetter"/>
      <w:lvlText w:val="%1)"/>
      <w:lvlJc w:val="left"/>
      <w:pPr>
        <w:ind w:left="2857" w:hanging="360"/>
      </w:pPr>
    </w:lvl>
    <w:lvl w:ilvl="1" w:tplc="0C090019" w:tentative="1">
      <w:start w:val="1"/>
      <w:numFmt w:val="lowerLetter"/>
      <w:lvlText w:val="%2."/>
      <w:lvlJc w:val="left"/>
      <w:pPr>
        <w:ind w:left="3577" w:hanging="360"/>
      </w:pPr>
    </w:lvl>
    <w:lvl w:ilvl="2" w:tplc="0C09001B" w:tentative="1">
      <w:start w:val="1"/>
      <w:numFmt w:val="lowerRoman"/>
      <w:lvlText w:val="%3."/>
      <w:lvlJc w:val="right"/>
      <w:pPr>
        <w:ind w:left="4297" w:hanging="180"/>
      </w:pPr>
    </w:lvl>
    <w:lvl w:ilvl="3" w:tplc="0C09000F" w:tentative="1">
      <w:start w:val="1"/>
      <w:numFmt w:val="decimal"/>
      <w:lvlText w:val="%4."/>
      <w:lvlJc w:val="left"/>
      <w:pPr>
        <w:ind w:left="5017" w:hanging="360"/>
      </w:pPr>
    </w:lvl>
    <w:lvl w:ilvl="4" w:tplc="0C090019" w:tentative="1">
      <w:start w:val="1"/>
      <w:numFmt w:val="lowerLetter"/>
      <w:lvlText w:val="%5."/>
      <w:lvlJc w:val="left"/>
      <w:pPr>
        <w:ind w:left="5737" w:hanging="360"/>
      </w:pPr>
    </w:lvl>
    <w:lvl w:ilvl="5" w:tplc="0C09001B" w:tentative="1">
      <w:start w:val="1"/>
      <w:numFmt w:val="lowerRoman"/>
      <w:lvlText w:val="%6."/>
      <w:lvlJc w:val="right"/>
      <w:pPr>
        <w:ind w:left="6457" w:hanging="180"/>
      </w:pPr>
    </w:lvl>
    <w:lvl w:ilvl="6" w:tplc="0C09000F" w:tentative="1">
      <w:start w:val="1"/>
      <w:numFmt w:val="decimal"/>
      <w:lvlText w:val="%7."/>
      <w:lvlJc w:val="left"/>
      <w:pPr>
        <w:ind w:left="7177" w:hanging="360"/>
      </w:pPr>
    </w:lvl>
    <w:lvl w:ilvl="7" w:tplc="0C090019" w:tentative="1">
      <w:start w:val="1"/>
      <w:numFmt w:val="lowerLetter"/>
      <w:lvlText w:val="%8."/>
      <w:lvlJc w:val="left"/>
      <w:pPr>
        <w:ind w:left="7897" w:hanging="360"/>
      </w:pPr>
    </w:lvl>
    <w:lvl w:ilvl="8" w:tplc="0C09001B" w:tentative="1">
      <w:start w:val="1"/>
      <w:numFmt w:val="lowerRoman"/>
      <w:lvlText w:val="%9."/>
      <w:lvlJc w:val="right"/>
      <w:pPr>
        <w:ind w:left="8617" w:hanging="180"/>
      </w:pPr>
    </w:lvl>
  </w:abstractNum>
  <w:abstractNum w:abstractNumId="13" w15:restartNumberingAfterBreak="0">
    <w:nsid w:val="12835117"/>
    <w:multiLevelType w:val="hybridMultilevel"/>
    <w:tmpl w:val="5432892C"/>
    <w:lvl w:ilvl="0" w:tplc="E07A53E0">
      <w:start w:val="1"/>
      <w:numFmt w:val="bullet"/>
      <w:pStyle w:val="BodytextBlue"/>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4" w15:restartNumberingAfterBreak="0">
    <w:nsid w:val="15C97C15"/>
    <w:multiLevelType w:val="hybridMultilevel"/>
    <w:tmpl w:val="861679B0"/>
    <w:lvl w:ilvl="0" w:tplc="0C090017">
      <w:start w:val="1"/>
      <w:numFmt w:val="lowerLetter"/>
      <w:lvlText w:val="%1)"/>
      <w:lvlJc w:val="left"/>
      <w:pPr>
        <w:ind w:left="1211" w:hanging="360"/>
      </w:pPr>
      <w:rPr>
        <w:rFonts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5" w15:restartNumberingAfterBreak="0">
    <w:nsid w:val="224151C8"/>
    <w:multiLevelType w:val="hybridMultilevel"/>
    <w:tmpl w:val="65D871AC"/>
    <w:lvl w:ilvl="0" w:tplc="0C090017">
      <w:start w:val="1"/>
      <w:numFmt w:val="lowerLetter"/>
      <w:lvlText w:val="%1)"/>
      <w:lvlJc w:val="left"/>
      <w:pPr>
        <w:ind w:left="1571" w:hanging="360"/>
      </w:pPr>
      <w:rPr>
        <w:rFont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6" w15:restartNumberingAfterBreak="0">
    <w:nsid w:val="249A6720"/>
    <w:multiLevelType w:val="hybridMultilevel"/>
    <w:tmpl w:val="46664412"/>
    <w:lvl w:ilvl="0" w:tplc="BE6CE0B4">
      <w:start w:val="1"/>
      <w:numFmt w:val="bullet"/>
      <w:pStyle w:val="Bodytext"/>
      <w:lvlText w:val=""/>
      <w:lvlJc w:val="left"/>
      <w:pPr>
        <w:tabs>
          <w:tab w:val="num" w:pos="1701"/>
        </w:tabs>
        <w:ind w:left="1701" w:hanging="283"/>
      </w:pPr>
      <w:rPr>
        <w:rFonts w:ascii="Wingdings" w:hAnsi="Wingdings" w:hint="default"/>
        <w:sz w:val="16"/>
        <w:szCs w:val="16"/>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28628D"/>
    <w:multiLevelType w:val="hybridMultilevel"/>
    <w:tmpl w:val="861679B0"/>
    <w:lvl w:ilvl="0" w:tplc="0C090017">
      <w:start w:val="1"/>
      <w:numFmt w:val="lowerLetter"/>
      <w:lvlText w:val="%1)"/>
      <w:lvlJc w:val="left"/>
      <w:pPr>
        <w:ind w:left="1211" w:hanging="360"/>
      </w:pPr>
      <w:rPr>
        <w:rFonts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8" w15:restartNumberingAfterBreak="0">
    <w:nsid w:val="35B655DD"/>
    <w:multiLevelType w:val="hybridMultilevel"/>
    <w:tmpl w:val="861679B0"/>
    <w:lvl w:ilvl="0" w:tplc="0C090017">
      <w:start w:val="1"/>
      <w:numFmt w:val="lowerLetter"/>
      <w:lvlText w:val="%1)"/>
      <w:lvlJc w:val="left"/>
      <w:pPr>
        <w:ind w:left="1211" w:hanging="360"/>
      </w:pPr>
      <w:rPr>
        <w:rFonts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9" w15:restartNumberingAfterBreak="0">
    <w:nsid w:val="40622EF9"/>
    <w:multiLevelType w:val="hybridMultilevel"/>
    <w:tmpl w:val="0CEC301A"/>
    <w:lvl w:ilvl="0" w:tplc="03647906">
      <w:start w:val="1"/>
      <w:numFmt w:val="decimal"/>
      <w:pStyle w:val="MinisterialDirctonNumberlistings"/>
      <w:lvlText w:val="%1."/>
      <w:lvlJc w:val="left"/>
      <w:pPr>
        <w:tabs>
          <w:tab w:val="num" w:pos="3338"/>
        </w:tabs>
        <w:ind w:left="3338" w:hanging="360"/>
      </w:pPr>
      <w:rPr>
        <w:rFonts w:hint="default"/>
        <w:sz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4993608D"/>
    <w:multiLevelType w:val="singleLevel"/>
    <w:tmpl w:val="02D04DFC"/>
    <w:lvl w:ilvl="0">
      <w:start w:val="1"/>
      <w:numFmt w:val="bullet"/>
      <w:pStyle w:val="Bodytext0"/>
      <w:lvlText w:val=""/>
      <w:lvlJc w:val="left"/>
      <w:pPr>
        <w:tabs>
          <w:tab w:val="num" w:pos="360"/>
        </w:tabs>
        <w:ind w:left="360" w:hanging="360"/>
      </w:pPr>
      <w:rPr>
        <w:rFonts w:ascii="Wingdings" w:hAnsi="Wingdings" w:hint="default"/>
        <w:sz w:val="20"/>
      </w:rPr>
    </w:lvl>
  </w:abstractNum>
  <w:abstractNum w:abstractNumId="21" w15:restartNumberingAfterBreak="0">
    <w:nsid w:val="511975AE"/>
    <w:multiLevelType w:val="hybridMultilevel"/>
    <w:tmpl w:val="D99E3DB2"/>
    <w:lvl w:ilvl="0" w:tplc="FFFFFFFF">
      <w:start w:val="1"/>
      <w:numFmt w:val="bullet"/>
      <w:lvlText w:val=""/>
      <w:lvlJc w:val="left"/>
      <w:pPr>
        <w:tabs>
          <w:tab w:val="num" w:pos="3294"/>
        </w:tabs>
        <w:ind w:left="3294" w:hanging="360"/>
      </w:pPr>
      <w:rPr>
        <w:rFonts w:ascii="Wingdings" w:hAnsi="Wingdings" w:hint="default"/>
      </w:rPr>
    </w:lvl>
    <w:lvl w:ilvl="1" w:tplc="FFFFFFFF" w:tentative="1">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22" w15:restartNumberingAfterBreak="0">
    <w:nsid w:val="54AF14FB"/>
    <w:multiLevelType w:val="hybridMultilevel"/>
    <w:tmpl w:val="861679B0"/>
    <w:lvl w:ilvl="0" w:tplc="0C090017">
      <w:start w:val="1"/>
      <w:numFmt w:val="lowerLetter"/>
      <w:lvlText w:val="%1)"/>
      <w:lvlJc w:val="left"/>
      <w:pPr>
        <w:ind w:left="1211" w:hanging="360"/>
      </w:pPr>
      <w:rPr>
        <w:rFonts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3" w15:restartNumberingAfterBreak="0">
    <w:nsid w:val="56111DE1"/>
    <w:multiLevelType w:val="singleLevel"/>
    <w:tmpl w:val="39DAD7AE"/>
    <w:lvl w:ilvl="0">
      <w:start w:val="1"/>
      <w:numFmt w:val="bullet"/>
      <w:lvlText w:val=""/>
      <w:lvlJc w:val="left"/>
      <w:pPr>
        <w:tabs>
          <w:tab w:val="num" w:pos="360"/>
        </w:tabs>
        <w:ind w:left="360" w:hanging="360"/>
      </w:pPr>
      <w:rPr>
        <w:rFonts w:ascii="Wingdings" w:hAnsi="Wingdings" w:hint="default"/>
        <w:sz w:val="20"/>
      </w:rPr>
    </w:lvl>
  </w:abstractNum>
  <w:abstractNum w:abstractNumId="24" w15:restartNumberingAfterBreak="0">
    <w:nsid w:val="65D44C2B"/>
    <w:multiLevelType w:val="hybridMultilevel"/>
    <w:tmpl w:val="9B7A1164"/>
    <w:lvl w:ilvl="0" w:tplc="0C090017">
      <w:start w:val="1"/>
      <w:numFmt w:val="lowerLetter"/>
      <w:lvlText w:val="%1)"/>
      <w:lvlJc w:val="left"/>
      <w:pPr>
        <w:tabs>
          <w:tab w:val="num" w:pos="2857"/>
        </w:tabs>
        <w:ind w:left="2857" w:hanging="360"/>
      </w:pPr>
      <w:rPr>
        <w:rFonts w:hint="default"/>
        <w:sz w:val="20"/>
      </w:rPr>
    </w:lvl>
    <w:lvl w:ilvl="1" w:tplc="0C090003" w:tentative="1">
      <w:start w:val="1"/>
      <w:numFmt w:val="bullet"/>
      <w:lvlText w:val="o"/>
      <w:lvlJc w:val="left"/>
      <w:pPr>
        <w:tabs>
          <w:tab w:val="num" w:pos="1723"/>
        </w:tabs>
        <w:ind w:left="1723" w:hanging="360"/>
      </w:pPr>
      <w:rPr>
        <w:rFonts w:ascii="Courier New" w:hAnsi="Courier New" w:cs="Courier New" w:hint="default"/>
      </w:rPr>
    </w:lvl>
    <w:lvl w:ilvl="2" w:tplc="0C090005" w:tentative="1">
      <w:start w:val="1"/>
      <w:numFmt w:val="bullet"/>
      <w:lvlText w:val=""/>
      <w:lvlJc w:val="left"/>
      <w:pPr>
        <w:tabs>
          <w:tab w:val="num" w:pos="2443"/>
        </w:tabs>
        <w:ind w:left="2443" w:hanging="360"/>
      </w:pPr>
      <w:rPr>
        <w:rFonts w:ascii="Wingdings" w:hAnsi="Wingdings" w:hint="default"/>
      </w:rPr>
    </w:lvl>
    <w:lvl w:ilvl="3" w:tplc="0C090001" w:tentative="1">
      <w:start w:val="1"/>
      <w:numFmt w:val="bullet"/>
      <w:lvlText w:val=""/>
      <w:lvlJc w:val="left"/>
      <w:pPr>
        <w:tabs>
          <w:tab w:val="num" w:pos="3163"/>
        </w:tabs>
        <w:ind w:left="3163" w:hanging="360"/>
      </w:pPr>
      <w:rPr>
        <w:rFonts w:ascii="Symbol" w:hAnsi="Symbol" w:hint="default"/>
      </w:rPr>
    </w:lvl>
    <w:lvl w:ilvl="4" w:tplc="0C090003" w:tentative="1">
      <w:start w:val="1"/>
      <w:numFmt w:val="bullet"/>
      <w:lvlText w:val="o"/>
      <w:lvlJc w:val="left"/>
      <w:pPr>
        <w:tabs>
          <w:tab w:val="num" w:pos="3883"/>
        </w:tabs>
        <w:ind w:left="3883" w:hanging="360"/>
      </w:pPr>
      <w:rPr>
        <w:rFonts w:ascii="Courier New" w:hAnsi="Courier New" w:cs="Courier New" w:hint="default"/>
      </w:rPr>
    </w:lvl>
    <w:lvl w:ilvl="5" w:tplc="0C090005" w:tentative="1">
      <w:start w:val="1"/>
      <w:numFmt w:val="bullet"/>
      <w:lvlText w:val=""/>
      <w:lvlJc w:val="left"/>
      <w:pPr>
        <w:tabs>
          <w:tab w:val="num" w:pos="4603"/>
        </w:tabs>
        <w:ind w:left="4603" w:hanging="360"/>
      </w:pPr>
      <w:rPr>
        <w:rFonts w:ascii="Wingdings" w:hAnsi="Wingdings" w:hint="default"/>
      </w:rPr>
    </w:lvl>
    <w:lvl w:ilvl="6" w:tplc="0C090001" w:tentative="1">
      <w:start w:val="1"/>
      <w:numFmt w:val="bullet"/>
      <w:lvlText w:val=""/>
      <w:lvlJc w:val="left"/>
      <w:pPr>
        <w:tabs>
          <w:tab w:val="num" w:pos="5323"/>
        </w:tabs>
        <w:ind w:left="5323" w:hanging="360"/>
      </w:pPr>
      <w:rPr>
        <w:rFonts w:ascii="Symbol" w:hAnsi="Symbol" w:hint="default"/>
      </w:rPr>
    </w:lvl>
    <w:lvl w:ilvl="7" w:tplc="0C090003" w:tentative="1">
      <w:start w:val="1"/>
      <w:numFmt w:val="bullet"/>
      <w:lvlText w:val="o"/>
      <w:lvlJc w:val="left"/>
      <w:pPr>
        <w:tabs>
          <w:tab w:val="num" w:pos="6043"/>
        </w:tabs>
        <w:ind w:left="6043" w:hanging="360"/>
      </w:pPr>
      <w:rPr>
        <w:rFonts w:ascii="Courier New" w:hAnsi="Courier New" w:cs="Courier New" w:hint="default"/>
      </w:rPr>
    </w:lvl>
    <w:lvl w:ilvl="8" w:tplc="0C090005" w:tentative="1">
      <w:start w:val="1"/>
      <w:numFmt w:val="bullet"/>
      <w:lvlText w:val=""/>
      <w:lvlJc w:val="left"/>
      <w:pPr>
        <w:tabs>
          <w:tab w:val="num" w:pos="6763"/>
        </w:tabs>
        <w:ind w:left="6763" w:hanging="360"/>
      </w:pPr>
      <w:rPr>
        <w:rFonts w:ascii="Wingdings" w:hAnsi="Wingdings" w:hint="default"/>
      </w:rPr>
    </w:lvl>
  </w:abstractNum>
  <w:abstractNum w:abstractNumId="25" w15:restartNumberingAfterBreak="0">
    <w:nsid w:val="74AC3B27"/>
    <w:multiLevelType w:val="hybridMultilevel"/>
    <w:tmpl w:val="E5A477D4"/>
    <w:lvl w:ilvl="0" w:tplc="ED1AC2B4">
      <w:start w:val="1"/>
      <w:numFmt w:val="bullet"/>
      <w:pStyle w:val="Tabletext"/>
      <w:lvlText w:val=""/>
      <w:lvlJc w:val="left"/>
      <w:pPr>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20"/>
  </w:num>
  <w:num w:numId="13">
    <w:abstractNumId w:val="13"/>
  </w:num>
  <w:num w:numId="14">
    <w:abstractNumId w:val="21"/>
  </w:num>
  <w:num w:numId="15">
    <w:abstractNumId w:val="19"/>
  </w:num>
  <w:num w:numId="16">
    <w:abstractNumId w:val="15"/>
  </w:num>
  <w:num w:numId="17">
    <w:abstractNumId w:val="18"/>
  </w:num>
  <w:num w:numId="18">
    <w:abstractNumId w:val="24"/>
  </w:num>
  <w:num w:numId="19">
    <w:abstractNumId w:val="23"/>
  </w:num>
  <w:num w:numId="20">
    <w:abstractNumId w:val="16"/>
  </w:num>
  <w:num w:numId="21">
    <w:abstractNumId w:val="25"/>
  </w:num>
  <w:num w:numId="22">
    <w:abstractNumId w:val="10"/>
  </w:num>
  <w:num w:numId="23">
    <w:abstractNumId w:val="12"/>
  </w:num>
  <w:num w:numId="24">
    <w:abstractNumId w:val="17"/>
  </w:num>
  <w:num w:numId="25">
    <w:abstractNumId w:val="22"/>
  </w:num>
  <w:num w:numId="26">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53E5"/>
    <w:rsid w:val="00002A75"/>
    <w:rsid w:val="00014B55"/>
    <w:rsid w:val="00061D5D"/>
    <w:rsid w:val="00065B1A"/>
    <w:rsid w:val="00077020"/>
    <w:rsid w:val="000834BC"/>
    <w:rsid w:val="000835DA"/>
    <w:rsid w:val="00086237"/>
    <w:rsid w:val="00086524"/>
    <w:rsid w:val="00095C0F"/>
    <w:rsid w:val="000A1C06"/>
    <w:rsid w:val="000B3F1E"/>
    <w:rsid w:val="000F70BA"/>
    <w:rsid w:val="00125069"/>
    <w:rsid w:val="001566D0"/>
    <w:rsid w:val="0019565B"/>
    <w:rsid w:val="00196350"/>
    <w:rsid w:val="001A5D67"/>
    <w:rsid w:val="001B23ED"/>
    <w:rsid w:val="001D5C82"/>
    <w:rsid w:val="001F38A8"/>
    <w:rsid w:val="00231B70"/>
    <w:rsid w:val="002E13E9"/>
    <w:rsid w:val="003010A9"/>
    <w:rsid w:val="00305F18"/>
    <w:rsid w:val="0038746D"/>
    <w:rsid w:val="00391A68"/>
    <w:rsid w:val="003A32DE"/>
    <w:rsid w:val="003C246F"/>
    <w:rsid w:val="003C27A7"/>
    <w:rsid w:val="003C7DD2"/>
    <w:rsid w:val="003F2135"/>
    <w:rsid w:val="00441598"/>
    <w:rsid w:val="00487CD5"/>
    <w:rsid w:val="004F7D89"/>
    <w:rsid w:val="005116AB"/>
    <w:rsid w:val="005141CB"/>
    <w:rsid w:val="00521FC8"/>
    <w:rsid w:val="005671CF"/>
    <w:rsid w:val="00591627"/>
    <w:rsid w:val="005A3943"/>
    <w:rsid w:val="005D4865"/>
    <w:rsid w:val="00611B0D"/>
    <w:rsid w:val="0063260E"/>
    <w:rsid w:val="00657209"/>
    <w:rsid w:val="00670F91"/>
    <w:rsid w:val="00681813"/>
    <w:rsid w:val="0069434B"/>
    <w:rsid w:val="006A22F9"/>
    <w:rsid w:val="006A4CBC"/>
    <w:rsid w:val="006C38BD"/>
    <w:rsid w:val="006D2429"/>
    <w:rsid w:val="006D52EA"/>
    <w:rsid w:val="006E11D6"/>
    <w:rsid w:val="00744451"/>
    <w:rsid w:val="007C5B24"/>
    <w:rsid w:val="007D2D52"/>
    <w:rsid w:val="0080454F"/>
    <w:rsid w:val="00846D8F"/>
    <w:rsid w:val="008553CF"/>
    <w:rsid w:val="00860B62"/>
    <w:rsid w:val="0087242F"/>
    <w:rsid w:val="008805E4"/>
    <w:rsid w:val="008835C0"/>
    <w:rsid w:val="008A7512"/>
    <w:rsid w:val="008F0935"/>
    <w:rsid w:val="00914EC8"/>
    <w:rsid w:val="00926815"/>
    <w:rsid w:val="009830D5"/>
    <w:rsid w:val="00990C8E"/>
    <w:rsid w:val="009A677E"/>
    <w:rsid w:val="009C2230"/>
    <w:rsid w:val="009E47DF"/>
    <w:rsid w:val="00A3055B"/>
    <w:rsid w:val="00A336D6"/>
    <w:rsid w:val="00A53779"/>
    <w:rsid w:val="00A971D1"/>
    <w:rsid w:val="00AD7283"/>
    <w:rsid w:val="00B2261B"/>
    <w:rsid w:val="00B340B8"/>
    <w:rsid w:val="00B56F0E"/>
    <w:rsid w:val="00B77FC9"/>
    <w:rsid w:val="00BC1A94"/>
    <w:rsid w:val="00BE602C"/>
    <w:rsid w:val="00C1277C"/>
    <w:rsid w:val="00C32DBC"/>
    <w:rsid w:val="00C814E7"/>
    <w:rsid w:val="00C96B75"/>
    <w:rsid w:val="00C97540"/>
    <w:rsid w:val="00CA2995"/>
    <w:rsid w:val="00D018A9"/>
    <w:rsid w:val="00D15C4C"/>
    <w:rsid w:val="00D26009"/>
    <w:rsid w:val="00D54EA7"/>
    <w:rsid w:val="00D5709B"/>
    <w:rsid w:val="00D618CE"/>
    <w:rsid w:val="00DC3BE1"/>
    <w:rsid w:val="00DF4669"/>
    <w:rsid w:val="00E15FED"/>
    <w:rsid w:val="00E43607"/>
    <w:rsid w:val="00E823C9"/>
    <w:rsid w:val="00E82C20"/>
    <w:rsid w:val="00E85902"/>
    <w:rsid w:val="00EA7C8F"/>
    <w:rsid w:val="00EC309C"/>
    <w:rsid w:val="00ED0665"/>
    <w:rsid w:val="00ED6A31"/>
    <w:rsid w:val="00F056DA"/>
    <w:rsid w:val="00F152D3"/>
    <w:rsid w:val="00F2460A"/>
    <w:rsid w:val="00F253FF"/>
    <w:rsid w:val="00F27B99"/>
    <w:rsid w:val="00F753E5"/>
    <w:rsid w:val="00FA6AF6"/>
    <w:rsid w:val="00FC76A2"/>
    <w:rsid w:val="00FD654C"/>
    <w:rsid w:val="00FE7A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69BC571"/>
  <w15:docId w15:val="{9104EDBE-0463-4560-BCA3-D55B0E31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7209"/>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8"/>
    </w:rPr>
  </w:style>
  <w:style w:type="paragraph" w:styleId="BodyText2">
    <w:name w:val="Body Text 2"/>
    <w:basedOn w:val="BodyText1"/>
    <w:link w:val="BodyText2Char"/>
    <w:rsid w:val="003C246F"/>
  </w:style>
  <w:style w:type="paragraph" w:styleId="BodyTextIndent">
    <w:name w:val="Body Text Indent"/>
    <w:basedOn w:val="Normal"/>
    <w:pPr>
      <w:ind w:left="317" w:hanging="283"/>
    </w:pPr>
    <w:rPr>
      <w:rFonts w:ascii="Arial" w:hAnsi="Arial"/>
      <w:sz w:val="18"/>
    </w:rPr>
  </w:style>
  <w:style w:type="paragraph" w:styleId="BodyTextIndent2">
    <w:name w:val="Body Text Indent 2"/>
    <w:basedOn w:val="Normal"/>
    <w:pPr>
      <w:ind w:left="34"/>
    </w:pPr>
    <w:rPr>
      <w:rFonts w:ascii="Arial" w:hAnsi="Arial"/>
      <w:sz w:val="18"/>
    </w:rPr>
  </w:style>
  <w:style w:type="paragraph" w:customStyle="1" w:styleId="Tabletext0">
    <w:name w:val="Table text"/>
    <w:basedOn w:val="Normal"/>
    <w:qFormat/>
    <w:rsid w:val="009A677E"/>
    <w:pPr>
      <w:spacing w:before="60" w:after="60"/>
      <w:jc w:val="both"/>
    </w:pPr>
    <w:rPr>
      <w:rFonts w:ascii="Arial" w:hAnsi="Arial"/>
      <w:sz w:val="18"/>
    </w:rPr>
  </w:style>
  <w:style w:type="paragraph" w:customStyle="1" w:styleId="TableHeadSchedules">
    <w:name w:val="Table Head Schedules"/>
    <w:basedOn w:val="Tabletext0"/>
    <w:pPr>
      <w:jc w:val="left"/>
    </w:pPr>
  </w:style>
  <w:style w:type="paragraph" w:styleId="Header">
    <w:name w:val="header"/>
    <w:basedOn w:val="Normal"/>
    <w:pPr>
      <w:tabs>
        <w:tab w:val="center" w:pos="4320"/>
        <w:tab w:val="right" w:pos="8640"/>
      </w:tabs>
    </w:pPr>
    <w:rPr>
      <w:sz w:val="20"/>
    </w:rPr>
  </w:style>
  <w:style w:type="character" w:styleId="PageNumber">
    <w:name w:val="page number"/>
    <w:basedOn w:val="DefaultParagraphFont"/>
  </w:style>
  <w:style w:type="paragraph" w:customStyle="1" w:styleId="BodyText10">
    <w:name w:val="Body Text1"/>
    <w:basedOn w:val="Normal"/>
    <w:link w:val="BodytextChar"/>
    <w:qFormat/>
    <w:pPr>
      <w:spacing w:after="119"/>
      <w:ind w:left="1134"/>
      <w:jc w:val="both"/>
    </w:pPr>
    <w:rPr>
      <w:sz w:val="20"/>
    </w:rPr>
  </w:style>
  <w:style w:type="paragraph" w:customStyle="1" w:styleId="HeadA">
    <w:name w:val="Head A"/>
    <w:basedOn w:val="Normal"/>
    <w:qFormat/>
    <w:rsid w:val="00A336D6"/>
    <w:pPr>
      <w:tabs>
        <w:tab w:val="left" w:pos="1134"/>
      </w:tabs>
      <w:spacing w:before="240" w:after="240"/>
      <w:ind w:left="1134" w:hanging="1134"/>
    </w:pPr>
    <w:rPr>
      <w:rFonts w:ascii="Arial" w:hAnsi="Arial"/>
      <w:b/>
      <w:sz w:val="22"/>
    </w:rPr>
  </w:style>
  <w:style w:type="paragraph" w:styleId="Footer">
    <w:name w:val="footer"/>
    <w:basedOn w:val="Normal"/>
    <w:link w:val="FooterChar"/>
    <w:qFormat/>
    <w:rsid w:val="00D5709B"/>
    <w:pPr>
      <w:tabs>
        <w:tab w:val="center" w:pos="4320"/>
        <w:tab w:val="right" w:pos="8640"/>
      </w:tabs>
    </w:pPr>
    <w:rPr>
      <w:smallCaps/>
      <w:sz w:val="18"/>
    </w:rPr>
  </w:style>
  <w:style w:type="paragraph" w:customStyle="1" w:styleId="Tablelabel">
    <w:name w:val="Table label"/>
    <w:basedOn w:val="Normal"/>
    <w:qFormat/>
    <w:rsid w:val="009A677E"/>
    <w:pPr>
      <w:spacing w:before="119" w:after="60"/>
      <w:ind w:left="113"/>
    </w:pPr>
    <w:rPr>
      <w:rFonts w:ascii="Arial Bold" w:hAnsi="Arial Bold"/>
      <w:b/>
      <w:color w:val="FFFFFF"/>
      <w:sz w:val="18"/>
    </w:rPr>
  </w:style>
  <w:style w:type="paragraph" w:customStyle="1" w:styleId="HeadB">
    <w:name w:val="Head B"/>
    <w:basedOn w:val="HeadA"/>
    <w:qFormat/>
  </w:style>
  <w:style w:type="paragraph" w:styleId="BlockText">
    <w:name w:val="Block Text"/>
    <w:basedOn w:val="Normal"/>
    <w:pPr>
      <w:spacing w:after="120"/>
      <w:ind w:left="1440" w:right="1440"/>
    </w:pPr>
  </w:style>
  <w:style w:type="character" w:customStyle="1" w:styleId="CommentTextChar">
    <w:name w:val="Comment Text Char"/>
    <w:basedOn w:val="DefaultParagraphFont"/>
    <w:link w:val="CommentText"/>
    <w:semiHidden/>
    <w:rsid w:val="009A677E"/>
  </w:style>
  <w:style w:type="character" w:customStyle="1" w:styleId="BodyText2Char">
    <w:name w:val="Body Text 2 Char"/>
    <w:link w:val="BodyText2"/>
    <w:rsid w:val="003C246F"/>
    <w:rPr>
      <w:rFonts w:ascii="Arial" w:hAnsi="Arial"/>
      <w:b/>
      <w:sz w:val="12"/>
    </w:rPr>
  </w:style>
  <w:style w:type="paragraph" w:styleId="BodyTextFirstIndent">
    <w:name w:val="Body Text First Indent"/>
    <w:basedOn w:val="Normal"/>
    <w:rsid w:val="009A677E"/>
    <w:pPr>
      <w:ind w:firstLine="210"/>
    </w:pPr>
    <w:rPr>
      <w:rFonts w:ascii="Arial" w:hAnsi="Arial"/>
      <w:b/>
      <w:sz w:val="12"/>
    </w:rPr>
  </w:style>
  <w:style w:type="paragraph" w:styleId="BodyTextFirstIndent2">
    <w:name w:val="Body Text First Indent 2"/>
    <w:basedOn w:val="BodyTextIndent"/>
    <w:pPr>
      <w:spacing w:after="120"/>
      <w:ind w:left="283" w:firstLine="210"/>
    </w:pPr>
    <w:rPr>
      <w:rFonts w:ascii="Times New Roman" w:hAnsi="Times New Roman"/>
      <w:sz w:val="24"/>
    </w:r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Tablehead">
    <w:name w:val="Table head"/>
    <w:basedOn w:val="Normal"/>
    <w:qFormat/>
    <w:rsid w:val="00A336D6"/>
    <w:pPr>
      <w:tabs>
        <w:tab w:val="left" w:pos="1134"/>
      </w:tabs>
      <w:spacing w:before="200" w:after="60"/>
      <w:ind w:left="2268" w:hanging="1134"/>
    </w:pPr>
    <w:rPr>
      <w:rFonts w:ascii="Arial" w:hAnsi="Arial"/>
      <w:b/>
      <w:sz w:val="20"/>
    </w:rPr>
  </w:style>
  <w:style w:type="paragraph" w:customStyle="1" w:styleId="Tabletextbold">
    <w:name w:val="Table text bold"/>
    <w:basedOn w:val="Normal"/>
    <w:qFormat/>
    <w:pPr>
      <w:spacing w:before="60" w:after="80" w:line="240" w:lineRule="exact"/>
    </w:pPr>
    <w:rPr>
      <w:rFonts w:ascii="Arial" w:hAnsi="Arial"/>
      <w:b/>
      <w:sz w:val="18"/>
    </w:rPr>
  </w:style>
  <w:style w:type="paragraph" w:customStyle="1" w:styleId="bodytextbullet">
    <w:name w:val="body text bullet"/>
    <w:basedOn w:val="Normal"/>
    <w:pPr>
      <w:numPr>
        <w:numId w:val="11"/>
      </w:numPr>
      <w:spacing w:line="240" w:lineRule="exact"/>
      <w:ind w:left="1418" w:hanging="284"/>
      <w:jc w:val="both"/>
    </w:pPr>
    <w:rPr>
      <w:sz w:val="20"/>
    </w:rPr>
  </w:style>
  <w:style w:type="paragraph" w:customStyle="1" w:styleId="Bodytext0">
    <w:name w:val="Body text •"/>
    <w:basedOn w:val="BodyText10"/>
    <w:link w:val="BodytextCharChar"/>
    <w:pPr>
      <w:numPr>
        <w:numId w:val="12"/>
      </w:numPr>
      <w:tabs>
        <w:tab w:val="clear" w:pos="360"/>
      </w:tabs>
      <w:spacing w:before="60" w:after="80" w:line="240" w:lineRule="exact"/>
      <w:ind w:left="1418" w:hanging="284"/>
    </w:pPr>
  </w:style>
  <w:style w:type="character" w:customStyle="1" w:styleId="BodytextChar">
    <w:name w:val="Body text Char"/>
    <w:basedOn w:val="DefaultParagraphFont"/>
    <w:link w:val="BodyText10"/>
    <w:rsid w:val="009A677E"/>
  </w:style>
  <w:style w:type="character" w:customStyle="1" w:styleId="Mapcode">
    <w:name w:val="Map code"/>
    <w:qFormat/>
    <w:rsid w:val="009A677E"/>
    <w:rPr>
      <w:rFonts w:ascii="Arial" w:hAnsi="Arial"/>
      <w:b/>
      <w:sz w:val="20"/>
    </w:rPr>
  </w:style>
  <w:style w:type="paragraph" w:styleId="BodyText3">
    <w:name w:val="Body Text 3"/>
    <w:basedOn w:val="Normal"/>
    <w:link w:val="BodyText3Char"/>
    <w:rsid w:val="003C246F"/>
    <w:pPr>
      <w:spacing w:after="120"/>
    </w:pPr>
    <w:rPr>
      <w:sz w:val="16"/>
      <w:szCs w:val="16"/>
    </w:rPr>
  </w:style>
  <w:style w:type="paragraph" w:styleId="BodyText1">
    <w:name w:val="Body Text"/>
    <w:aliases w:val="Body text box"/>
    <w:basedOn w:val="HeadA"/>
    <w:link w:val="BodyTextChar0"/>
    <w:qFormat/>
    <w:rsid w:val="00D5709B"/>
    <w:pPr>
      <w:spacing w:before="0" w:after="0"/>
    </w:pPr>
    <w:rPr>
      <w:sz w:val="12"/>
    </w:rPr>
  </w:style>
  <w:style w:type="character" w:customStyle="1" w:styleId="BodyTextChar0">
    <w:name w:val="Body Text Char"/>
    <w:aliases w:val="Body text box Char"/>
    <w:link w:val="BodyText1"/>
    <w:rsid w:val="00D5709B"/>
    <w:rPr>
      <w:rFonts w:ascii="Arial" w:hAnsi="Arial"/>
      <w:b/>
      <w:sz w:val="12"/>
    </w:rPr>
  </w:style>
  <w:style w:type="character" w:customStyle="1" w:styleId="BodyText3Char">
    <w:name w:val="Body Text 3 Char"/>
    <w:link w:val="BodyText3"/>
    <w:rsid w:val="003C246F"/>
    <w:rPr>
      <w:sz w:val="16"/>
      <w:szCs w:val="16"/>
    </w:rPr>
  </w:style>
  <w:style w:type="character" w:styleId="CommentReference">
    <w:name w:val="annotation reference"/>
    <w:rsid w:val="0080454F"/>
    <w:rPr>
      <w:sz w:val="16"/>
      <w:szCs w:val="16"/>
    </w:rPr>
  </w:style>
  <w:style w:type="paragraph" w:styleId="CommentSubject">
    <w:name w:val="annotation subject"/>
    <w:basedOn w:val="CommentText"/>
    <w:next w:val="CommentText"/>
    <w:link w:val="CommentSubjectChar"/>
    <w:rsid w:val="0080454F"/>
    <w:rPr>
      <w:b/>
      <w:bCs/>
    </w:rPr>
  </w:style>
  <w:style w:type="character" w:customStyle="1" w:styleId="CommentSubjectChar">
    <w:name w:val="Comment Subject Char"/>
    <w:link w:val="CommentSubject"/>
    <w:rsid w:val="0080454F"/>
    <w:rPr>
      <w:b/>
      <w:bCs/>
    </w:rPr>
  </w:style>
  <w:style w:type="paragraph" w:styleId="BalloonText">
    <w:name w:val="Balloon Text"/>
    <w:basedOn w:val="Normal"/>
    <w:link w:val="BalloonTextChar"/>
    <w:rsid w:val="0080454F"/>
    <w:rPr>
      <w:rFonts w:ascii="Tahoma" w:hAnsi="Tahoma" w:cs="Tahoma"/>
      <w:sz w:val="16"/>
      <w:szCs w:val="16"/>
    </w:rPr>
  </w:style>
  <w:style w:type="character" w:customStyle="1" w:styleId="BalloonTextChar">
    <w:name w:val="Balloon Text Char"/>
    <w:link w:val="BalloonText"/>
    <w:rsid w:val="0080454F"/>
    <w:rPr>
      <w:rFonts w:ascii="Tahoma" w:hAnsi="Tahoma" w:cs="Tahoma"/>
      <w:sz w:val="16"/>
      <w:szCs w:val="16"/>
    </w:rPr>
  </w:style>
  <w:style w:type="paragraph" w:customStyle="1" w:styleId="HeadC">
    <w:name w:val="Head C"/>
    <w:basedOn w:val="HeadB"/>
    <w:qFormat/>
    <w:rsid w:val="00A336D6"/>
    <w:pPr>
      <w:keepNext/>
    </w:pPr>
    <w:rPr>
      <w:noProof/>
      <w:sz w:val="20"/>
    </w:rPr>
  </w:style>
  <w:style w:type="paragraph" w:customStyle="1" w:styleId="BodyText20">
    <w:name w:val="Body Text2"/>
    <w:basedOn w:val="Normal"/>
    <w:qFormat/>
    <w:rsid w:val="006A22F9"/>
    <w:pPr>
      <w:spacing w:before="60" w:after="80"/>
      <w:ind w:left="1134"/>
    </w:pPr>
    <w:rPr>
      <w:sz w:val="20"/>
    </w:rPr>
  </w:style>
  <w:style w:type="paragraph" w:customStyle="1" w:styleId="BodytextBlue">
    <w:name w:val="Body text • + Blue"/>
    <w:basedOn w:val="Bodytext0"/>
    <w:rsid w:val="00657209"/>
    <w:pPr>
      <w:numPr>
        <w:numId w:val="13"/>
      </w:numPr>
      <w:spacing w:line="240" w:lineRule="auto"/>
      <w:ind w:left="1985" w:hanging="851"/>
      <w:jc w:val="left"/>
    </w:pPr>
    <w:rPr>
      <w:color w:val="0000FF"/>
    </w:rPr>
  </w:style>
  <w:style w:type="character" w:customStyle="1" w:styleId="FooterChar">
    <w:name w:val="Footer Char"/>
    <w:link w:val="Footer"/>
    <w:rsid w:val="006A22F9"/>
    <w:rPr>
      <w:smallCaps/>
      <w:sz w:val="18"/>
    </w:rPr>
  </w:style>
  <w:style w:type="character" w:customStyle="1" w:styleId="BodytextCharChar">
    <w:name w:val="Body text • Char Char"/>
    <w:link w:val="Bodytext0"/>
    <w:rsid w:val="00C96B75"/>
  </w:style>
  <w:style w:type="paragraph" w:customStyle="1" w:styleId="MinisterialDirctonNumberlistings">
    <w:name w:val="Ministerial Dircton Number listings"/>
    <w:link w:val="MinisterialDirctonNumberlistingsChar"/>
    <w:rsid w:val="00C96B75"/>
    <w:pPr>
      <w:numPr>
        <w:numId w:val="15"/>
      </w:numPr>
      <w:spacing w:before="60" w:after="80"/>
      <w:ind w:left="1418" w:hanging="284"/>
      <w:jc w:val="both"/>
    </w:pPr>
    <w:rPr>
      <w:rFonts w:ascii="Times" w:hAnsi="Times"/>
      <w:bCs/>
    </w:rPr>
  </w:style>
  <w:style w:type="character" w:customStyle="1" w:styleId="MinisterialDirctonNumberlistingsChar">
    <w:name w:val="Ministerial Dircton Number listings Char"/>
    <w:link w:val="MinisterialDirctonNumberlistings"/>
    <w:rsid w:val="00C96B75"/>
    <w:rPr>
      <w:rFonts w:ascii="Times" w:hAnsi="Times"/>
      <w:bCs/>
    </w:rPr>
  </w:style>
  <w:style w:type="paragraph" w:customStyle="1" w:styleId="StyleList3Left2cmFirstline0cm">
    <w:name w:val="Style List 3 + Left:  2 cm First line:  0 cm"/>
    <w:basedOn w:val="List3"/>
    <w:rsid w:val="00C96B75"/>
    <w:pPr>
      <w:spacing w:before="60" w:after="80"/>
      <w:ind w:left="1134" w:firstLine="0"/>
      <w:jc w:val="both"/>
    </w:pPr>
    <w:rPr>
      <w:rFonts w:ascii="Times" w:hAnsi="Times"/>
      <w:sz w:val="20"/>
    </w:rPr>
  </w:style>
  <w:style w:type="paragraph" w:customStyle="1" w:styleId="Bodytext">
    <w:name w:val="Body text ."/>
    <w:basedOn w:val="BodyText10"/>
    <w:autoRedefine/>
    <w:rsid w:val="001D5C82"/>
    <w:pPr>
      <w:numPr>
        <w:numId w:val="20"/>
      </w:numPr>
      <w:tabs>
        <w:tab w:val="clear" w:pos="1701"/>
        <w:tab w:val="num" w:pos="2552"/>
      </w:tabs>
      <w:spacing w:before="60" w:after="80"/>
      <w:ind w:left="2552" w:hanging="567"/>
      <w:jc w:val="left"/>
    </w:pPr>
  </w:style>
  <w:style w:type="character" w:customStyle="1" w:styleId="BodytextChar1">
    <w:name w:val="Body text • Char"/>
    <w:rsid w:val="001D5C82"/>
    <w:rPr>
      <w:rFonts w:ascii="Times New Roman" w:hAnsi="Times New Roman"/>
    </w:rPr>
  </w:style>
  <w:style w:type="paragraph" w:customStyle="1" w:styleId="Tabletext">
    <w:name w:val="Table text ."/>
    <w:basedOn w:val="Tabletext0"/>
    <w:qFormat/>
    <w:rsid w:val="001D5C82"/>
    <w:pPr>
      <w:numPr>
        <w:numId w:val="21"/>
      </w:numPr>
      <w:jc w:val="left"/>
    </w:pPr>
  </w:style>
  <w:style w:type="paragraph" w:customStyle="1" w:styleId="BodytextBlue0">
    <w:name w:val="Body text + Blue"/>
    <w:basedOn w:val="BodyText20"/>
    <w:rsid w:val="001D5C82"/>
    <w:rPr>
      <w:color w:val="0000FF"/>
    </w:rPr>
  </w:style>
  <w:style w:type="character" w:styleId="Hyperlink">
    <w:name w:val="Hyperlink"/>
    <w:rsid w:val="001D5C82"/>
    <w:rPr>
      <w:color w:val="0000FF"/>
      <w:u w:val="single"/>
    </w:rPr>
  </w:style>
  <w:style w:type="paragraph" w:customStyle="1" w:styleId="BodyText21">
    <w:name w:val="Body Text2"/>
    <w:basedOn w:val="Normal"/>
    <w:qFormat/>
    <w:rsid w:val="00744451"/>
    <w:pPr>
      <w:spacing w:before="60" w:after="80"/>
      <w:ind w:left="1134"/>
      <w:jc w:val="both"/>
    </w:pPr>
    <w:rPr>
      <w:sz w:val="20"/>
    </w:rPr>
  </w:style>
  <w:style w:type="paragraph" w:customStyle="1" w:styleId="HeadBRed">
    <w:name w:val="Head B + Red"/>
    <w:basedOn w:val="HeadB"/>
    <w:rsid w:val="00A336D6"/>
    <w:rPr>
      <w:bCs/>
      <w:color w:val="FF0000"/>
      <w:sz w:val="20"/>
    </w:rPr>
  </w:style>
  <w:style w:type="paragraph" w:customStyle="1" w:styleId="StyleTabletextBlue">
    <w:name w:val="Style Table text + Blue"/>
    <w:basedOn w:val="Tabletext0"/>
    <w:rsid w:val="00A336D6"/>
    <w:rPr>
      <w:color w:val="0000FF"/>
    </w:rPr>
  </w:style>
  <w:style w:type="paragraph" w:customStyle="1" w:styleId="TabletextBlue">
    <w:name w:val="Table text + Blue"/>
    <w:basedOn w:val="Tabletext0"/>
    <w:rsid w:val="00A336D6"/>
    <w:pPr>
      <w:jc w:val="left"/>
    </w:pPr>
    <w:rPr>
      <w:color w:val="0000FF"/>
    </w:rPr>
  </w:style>
  <w:style w:type="paragraph" w:customStyle="1" w:styleId="StyleBodytextBlue">
    <w:name w:val="Style Body text • + Blue"/>
    <w:basedOn w:val="Bodytext0"/>
    <w:rsid w:val="00A336D6"/>
    <w:pPr>
      <w:tabs>
        <w:tab w:val="left" w:pos="1985"/>
      </w:tabs>
      <w:ind w:left="1985" w:hanging="851"/>
    </w:pPr>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0212610">
      <w:bodyDiv w:val="1"/>
      <w:marLeft w:val="0"/>
      <w:marRight w:val="0"/>
      <w:marTop w:val="0"/>
      <w:marBottom w:val="0"/>
      <w:divBdr>
        <w:top w:val="none" w:sz="0" w:space="0" w:color="auto"/>
        <w:left w:val="none" w:sz="0" w:space="0" w:color="auto"/>
        <w:bottom w:val="none" w:sz="0" w:space="0" w:color="auto"/>
        <w:right w:val="none" w:sz="0" w:space="0" w:color="auto"/>
      </w:divBdr>
    </w:div>
    <w:div w:id="1552227508">
      <w:bodyDiv w:val="1"/>
      <w:marLeft w:val="0"/>
      <w:marRight w:val="0"/>
      <w:marTop w:val="0"/>
      <w:marBottom w:val="0"/>
      <w:divBdr>
        <w:top w:val="none" w:sz="0" w:space="0" w:color="auto"/>
        <w:left w:val="none" w:sz="0" w:space="0" w:color="auto"/>
        <w:bottom w:val="none" w:sz="0" w:space="0" w:color="auto"/>
        <w:right w:val="none" w:sz="0" w:space="0" w:color="auto"/>
      </w:divBdr>
    </w:div>
    <w:div w:id="173114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vpa.vic.gov.au/greenfield/psp-guidelin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dtpli.vic.gov.au/__data/assets/pdf_file/0009/258489/PPN47-Urban-Growth-Zone_June-2015.pdf"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ewis\Documents\Smart%20Planning\VC2B%20Sweep\Clauses%20to%20be%20swept\37_07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3C8FF7309EBD42B2C8D32A463522E2" ma:contentTypeVersion="18" ma:contentTypeDescription="Create a new document." ma:contentTypeScope="" ma:versionID="fef34677f59a5247e03395fb00868cb5">
  <xsd:schema xmlns:xsd="http://www.w3.org/2001/XMLSchema" xmlns:xs="http://www.w3.org/2001/XMLSchema" xmlns:p="http://schemas.microsoft.com/office/2006/metadata/properties" xmlns:ns2="a5f32de4-e402-4188-b034-e71ca7d22e54" xmlns:ns3="4bd58b96-cc7f-4c1b-801f-2bc3c6bd79dd" xmlns:ns4="9f250a92-4cb3-4475-b8ab-fbe3dd1bbf75" targetNamespace="http://schemas.microsoft.com/office/2006/metadata/properties" ma:root="true" ma:fieldsID="22914f0600041cacbd394ff006edb912" ns2:_="" ns3:_="" ns4:_="">
    <xsd:import namespace="a5f32de4-e402-4188-b034-e71ca7d22e54"/>
    <xsd:import namespace="4bd58b96-cc7f-4c1b-801f-2bc3c6bd79dd"/>
    <xsd:import namespace="9f250a92-4cb3-4475-b8ab-fbe3dd1bbf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Classification" minOccurs="0"/>
                <xsd:element ref="ns4:SharedWithUsers" minOccurs="0"/>
                <xsd:element ref="ns4:SharedWithDetails" minOccurs="0"/>
                <xsd:element ref="ns3:MediaServiceEventHashCode" minOccurs="0"/>
                <xsd:element ref="ns3:MediaServiceGenerationTim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bd58b96-cc7f-4c1b-801f-2bc3c6bd79d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Classification" ma:index="15" nillable="true" ma:displayName="Classification" ma:list="{5132af1a-d0a0-4524-926b-2351b7b1ccb3}" ma:internalName="Classification" ma:showField="Title">
      <xsd:simpleType>
        <xsd:restriction base="dms:Lookup"/>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250a92-4cb3-4475-b8ab-fbe3dd1bbf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97aeec6-0273-40f2-ab3e-beee73212332" ContentTypeId="0x0101" PreviousValue="false"/>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a5f32de4-e402-4188-b034-e71ca7d22e54">DOCID345-253162103-810</_dlc_DocId>
    <_dlc_DocIdUrl xmlns="a5f32de4-e402-4188-b034-e71ca7d22e54">
      <Url>https://delwpvicgovau.sharepoint.com/sites/ecm_345/_layouts/15/DocIdRedir.aspx?ID=DOCID345-253162103-810</Url>
      <Description>DOCID345-253162103-810</Description>
    </_dlc_DocIdUrl>
    <Classification xmlns="4bd58b96-cc7f-4c1b-801f-2bc3c6bd79dd">5</Classification>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F36967-F9C1-4643-AFA6-257A2A03E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4bd58b96-cc7f-4c1b-801f-2bc3c6bd79dd"/>
    <ds:schemaRef ds:uri="9f250a92-4cb3-4475-b8ab-fbe3dd1bb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1DD041-3CD3-4827-B274-9522400895E9}">
  <ds:schemaRefs>
    <ds:schemaRef ds:uri="Microsoft.SharePoint.Taxonomy.ContentTypeSync"/>
  </ds:schemaRefs>
</ds:datastoreItem>
</file>

<file path=customXml/itemProps3.xml><?xml version="1.0" encoding="utf-8"?>
<ds:datastoreItem xmlns:ds="http://schemas.openxmlformats.org/officeDocument/2006/customXml" ds:itemID="{2BE1E9CA-A460-41A1-82D4-B5BE6956A41D}">
  <ds:schemaRefs>
    <ds:schemaRef ds:uri="http://schemas.microsoft.com/sharepoint/events"/>
  </ds:schemaRefs>
</ds:datastoreItem>
</file>

<file path=customXml/itemProps4.xml><?xml version="1.0" encoding="utf-8"?>
<ds:datastoreItem xmlns:ds="http://schemas.openxmlformats.org/officeDocument/2006/customXml" ds:itemID="{C7168386-F5DC-4598-A401-5D17C1466298}">
  <ds:schemaRefs>
    <ds:schemaRef ds:uri="http://schemas.microsoft.com/office/2006/metadata/properties"/>
    <ds:schemaRef ds:uri="http://schemas.microsoft.com/office/infopath/2007/PartnerControls"/>
    <ds:schemaRef ds:uri="a5f32de4-e402-4188-b034-e71ca7d22e54"/>
    <ds:schemaRef ds:uri="4bd58b96-cc7f-4c1b-801f-2bc3c6bd79dd"/>
  </ds:schemaRefs>
</ds:datastoreItem>
</file>

<file path=customXml/itemProps5.xml><?xml version="1.0" encoding="utf-8"?>
<ds:datastoreItem xmlns:ds="http://schemas.openxmlformats.org/officeDocument/2006/customXml" ds:itemID="{8CB6891E-BE2B-446A-8AB4-AD13F1A91DFB}">
  <ds:schemaRefs>
    <ds:schemaRef ds:uri="http://schemas.openxmlformats.org/officeDocument/2006/bibliography"/>
  </ds:schemaRefs>
</ds:datastoreItem>
</file>

<file path=customXml/itemProps6.xml><?xml version="1.0" encoding="utf-8"?>
<ds:datastoreItem xmlns:ds="http://schemas.openxmlformats.org/officeDocument/2006/customXml" ds:itemID="{E4BDA518-7B10-4A79-B03A-B45F08B2D8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37_07s.dot</Template>
  <TotalTime>5</TotalTime>
  <Pages>4</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Table of changes to the Ministerial Direction under Section 7(5)</vt:lpstr>
    </vt:vector>
  </TitlesOfParts>
  <Company>DOI</Company>
  <LinksUpToDate>false</LinksUpToDate>
  <CharactersWithSpaces>6565</CharactersWithSpaces>
  <SharedDoc>false</SharedDoc>
  <HLinks>
    <vt:vector size="12" baseType="variant">
      <vt:variant>
        <vt:i4>1769503</vt:i4>
      </vt:variant>
      <vt:variant>
        <vt:i4>3</vt:i4>
      </vt:variant>
      <vt:variant>
        <vt:i4>0</vt:i4>
      </vt:variant>
      <vt:variant>
        <vt:i4>5</vt:i4>
      </vt:variant>
      <vt:variant>
        <vt:lpwstr>http://www.dtpli.vic.gov.au/__data/assets/pdf_file/0009/258489/PPN47-Urban-Growth-Zone_June-2015.pdf</vt:lpwstr>
      </vt:variant>
      <vt:variant>
        <vt:lpwstr/>
      </vt:variant>
      <vt:variant>
        <vt:i4>4456458</vt:i4>
      </vt:variant>
      <vt:variant>
        <vt:i4>0</vt:i4>
      </vt:variant>
      <vt:variant>
        <vt:i4>0</vt:i4>
      </vt:variant>
      <vt:variant>
        <vt:i4>5</vt:i4>
      </vt:variant>
      <vt:variant>
        <vt:lpwstr>https://vpa.vic.gov.au/greenfield/psp-guidelines/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VC160 Ministerial Direction Schedule to Clause 37.07 Urban Growth Zone</dc:title>
  <dc:creator>Paul Lewis</dc:creator>
  <cp:lastModifiedBy>Letitia J Neilson (DELWP)</cp:lastModifiedBy>
  <cp:revision>12</cp:revision>
  <cp:lastPrinted>2018-08-21T05:36:00Z</cp:lastPrinted>
  <dcterms:created xsi:type="dcterms:W3CDTF">2018-08-17T00:54:00Z</dcterms:created>
  <dcterms:modified xsi:type="dcterms:W3CDTF">2022-01-14T02:39:00Z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0x010100E13C8FF7309EBD42B2C8D32A463522E2</vt:lpwstr>
  </property>
  <property fmtid="{D5CDD505-2E9C-101B-9397-08002B2CF9AE}" pid="3" name="_dlc_DocIdItemGuid">
    <vt:lpwstr>c8a9430a-8690-49ac-bf79-6768f494a8aa</vt:lpwstr>
  </property>
  <property fmtid="{D5CDD505-2E9C-101B-9397-08002B2CF9AE}" pid="4" name="Section">
    <vt:lpwstr>6;#All|8270565e-a836-42c0-aa61-1ac7b0ff14aa</vt:lpwstr>
  </property>
  <property fmtid="{D5CDD505-2E9C-101B-9397-08002B2CF9AE}" pid="5" name="Sub-Section">
    <vt:lpwstr/>
  </property>
  <property fmtid="{D5CDD505-2E9C-101B-9397-08002B2CF9AE}" pid="6" name="Agency">
    <vt:lpwstr>1;#Department of Environment, Land, Water and Planning|607a3f87-1228-4cd9-82a5-076aa8776274</vt:lpwstr>
  </property>
  <property fmtid="{D5CDD505-2E9C-101B-9397-08002B2CF9AE}" pid="7" name="Branch">
    <vt:lpwstr>7;#Planning Systems|85906f6d-f5aa-4c3a-81be-9af2863c2b3a</vt:lpwstr>
  </property>
  <property fmtid="{D5CDD505-2E9C-101B-9397-08002B2CF9AE}" pid="8" name="Reference Type">
    <vt:lpwstr/>
  </property>
  <property fmtid="{D5CDD505-2E9C-101B-9397-08002B2CF9AE}" pid="9" name="Division">
    <vt:lpwstr>48;#Planning and Heritage|82214f80-0c69-4a49-83c8-a388d62f51b0</vt:lpwstr>
  </property>
  <property fmtid="{D5CDD505-2E9C-101B-9397-08002B2CF9AE}" pid="10" name="Location Type">
    <vt:lpwstr/>
  </property>
  <property fmtid="{D5CDD505-2E9C-101B-9397-08002B2CF9AE}" pid="11" name="Group1">
    <vt:lpwstr>5;#Planning|a27341dd-7be7-4882-a552-a667d667e276</vt:lpwstr>
  </property>
  <property fmtid="{D5CDD505-2E9C-101B-9397-08002B2CF9AE}" pid="12" name="Dissemination Limiting Marker">
    <vt:lpwstr>2;#FOUO|955eb6fc-b35a-4808-8aa5-31e514fa3f26</vt:lpwstr>
  </property>
  <property fmtid="{D5CDD505-2E9C-101B-9397-08002B2CF9AE}" pid="13" name="Security Classification">
    <vt:lpwstr>3;#Unclassified|7fa379f4-4aba-4692-ab80-7d39d3a23cf4</vt:lpwstr>
  </property>
  <property fmtid="{D5CDD505-2E9C-101B-9397-08002B2CF9AE}" pid="14" name="o2e611f6ba3e4c8f9a895dfb7980639e">
    <vt:lpwstr/>
  </property>
  <property fmtid="{D5CDD505-2E9C-101B-9397-08002B2CF9AE}" pid="15" name="ld508a88e6264ce89693af80a72862cb">
    <vt:lpwstr/>
  </property>
  <property fmtid="{D5CDD505-2E9C-101B-9397-08002B2CF9AE}" pid="16" name="MSIP_Label_4257e2ab-f512-40e2-9c9a-c64247360765_Enabled">
    <vt:lpwstr>true</vt:lpwstr>
  </property>
  <property fmtid="{D5CDD505-2E9C-101B-9397-08002B2CF9AE}" pid="17" name="MSIP_Label_4257e2ab-f512-40e2-9c9a-c64247360765_SetDate">
    <vt:lpwstr>2022-01-12T04:56:34Z</vt:lpwstr>
  </property>
  <property fmtid="{D5CDD505-2E9C-101B-9397-08002B2CF9AE}" pid="18" name="MSIP_Label_4257e2ab-f512-40e2-9c9a-c64247360765_Method">
    <vt:lpwstr>Privileged</vt:lpwstr>
  </property>
  <property fmtid="{D5CDD505-2E9C-101B-9397-08002B2CF9AE}" pid="19" name="MSIP_Label_4257e2ab-f512-40e2-9c9a-c64247360765_Name">
    <vt:lpwstr>OFFICIAL</vt:lpwstr>
  </property>
  <property fmtid="{D5CDD505-2E9C-101B-9397-08002B2CF9AE}" pid="20" name="MSIP_Label_4257e2ab-f512-40e2-9c9a-c64247360765_SiteId">
    <vt:lpwstr>e8bdd6f7-fc18-4e48-a554-7f547927223b</vt:lpwstr>
  </property>
  <property fmtid="{D5CDD505-2E9C-101B-9397-08002B2CF9AE}" pid="21" name="MSIP_Label_4257e2ab-f512-40e2-9c9a-c64247360765_ActionId">
    <vt:lpwstr>110a3d52-40cd-4217-af3e-07eedbaba556</vt:lpwstr>
  </property>
  <property fmtid="{D5CDD505-2E9C-101B-9397-08002B2CF9AE}" pid="22" name="MSIP_Label_4257e2ab-f512-40e2-9c9a-c64247360765_ContentBits">
    <vt:lpwstr>2</vt:lpwstr>
  </property>
</Properties>
</file>