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F383F" w14:textId="69811B50" w:rsidR="00155301" w:rsidRPr="007C32D8" w:rsidRDefault="00C44464" w:rsidP="007C32D8">
      <w:pPr>
        <w:pStyle w:val="HeadABlue"/>
      </w:pPr>
      <w:r w:rsidRPr="00631DC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21633" wp14:editId="7E8471F9">
                <wp:simplePos x="0" y="0"/>
                <wp:positionH relativeFrom="column">
                  <wp:posOffset>-92075</wp:posOffset>
                </wp:positionH>
                <wp:positionV relativeFrom="paragraph">
                  <wp:posOffset>365760</wp:posOffset>
                </wp:positionV>
                <wp:extent cx="664845" cy="293427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115A0E5" w14:textId="109A05CA" w:rsidR="007D077A" w:rsidRDefault="004860F6" w:rsidP="00C44464">
                            <w:pPr>
                              <w:pStyle w:val="BodyText2"/>
                            </w:pPr>
                            <w:r>
                              <w:t>23</w:t>
                            </w:r>
                            <w:r w:rsidR="00D134DE">
                              <w:t>/01/2020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216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25pt;margin-top:28.8pt;width:52.3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" filled="f" stroked="f">
                <v:textbox>
                  <w:txbxContent>
                    <w:p w14:paraId="7115A0E5" w14:textId="109A05CA" w:rsidR="007D077A" w:rsidRDefault="004860F6" w:rsidP="00C44464">
                      <w:pPr>
                        <w:pStyle w:val="BodyText2"/>
                      </w:pPr>
                      <w:r>
                        <w:t>23</w:t>
                      </w:r>
                      <w:r w:rsidR="00D134DE">
                        <w:t>/01/2020</w:t>
                      </w:r>
                    </w:p>
                  </w:txbxContent>
                </v:textbox>
              </v:shape>
            </w:pict>
          </mc:Fallback>
        </mc:AlternateContent>
      </w:r>
      <w:r w:rsidR="007162DA" w:rsidRPr="00631DC4">
        <w:rPr>
          <w:color w:val="auto"/>
        </w:rPr>
        <w:t>0</w:t>
      </w:r>
      <w:r w:rsidR="00187598" w:rsidRPr="00631DC4">
        <w:rPr>
          <w:color w:val="auto"/>
        </w:rPr>
        <w:t>2</w:t>
      </w:r>
      <w:r w:rsidR="00352F73" w:rsidRPr="00631DC4">
        <w:rPr>
          <w:color w:val="auto"/>
        </w:rPr>
        <w:tab/>
      </w:r>
      <w:r w:rsidR="00631DC4">
        <w:t>[</w:t>
      </w:r>
      <w:r w:rsidR="00352F73" w:rsidRPr="003C30A0">
        <w:t>MUNICIPAL</w:t>
      </w:r>
      <w:r w:rsidR="00631DC4">
        <w:t>]</w:t>
      </w:r>
      <w:r w:rsidR="00352F73" w:rsidRPr="003C30A0">
        <w:t xml:space="preserve"> </w:t>
      </w:r>
      <w:r w:rsidR="000C66A6" w:rsidRPr="00631DC4">
        <w:rPr>
          <w:color w:val="auto"/>
        </w:rPr>
        <w:t xml:space="preserve">PLANNING </w:t>
      </w:r>
      <w:r w:rsidR="00352F73" w:rsidRPr="00631DC4">
        <w:rPr>
          <w:color w:val="auto"/>
        </w:rPr>
        <w:t>STRATEGY</w:t>
      </w:r>
    </w:p>
    <w:p w14:paraId="169F6AB4" w14:textId="1901C6DF" w:rsidR="003C30A0" w:rsidRPr="00C13C28" w:rsidRDefault="00FD707E" w:rsidP="00C13C28">
      <w:pPr>
        <w:pStyle w:val="BodyText1"/>
        <w:rPr>
          <w:color w:val="0000FF"/>
        </w:rPr>
      </w:pPr>
      <w:r>
        <w:rPr>
          <w:color w:val="0000FF"/>
        </w:rPr>
        <w:t>[</w:t>
      </w:r>
      <w:r w:rsidR="003C30A0" w:rsidRPr="00C13C28">
        <w:rPr>
          <w:color w:val="0000FF"/>
        </w:rPr>
        <w:t xml:space="preserve">The maximum word limit </w:t>
      </w:r>
      <w:r w:rsidR="000118B5">
        <w:rPr>
          <w:color w:val="0000FF"/>
        </w:rPr>
        <w:t xml:space="preserve">for </w:t>
      </w:r>
      <w:r w:rsidR="003C30A0" w:rsidRPr="00C13C28">
        <w:rPr>
          <w:color w:val="0000FF"/>
        </w:rPr>
        <w:t>the Municipal Planning Strategy (or Planning Strategy)</w:t>
      </w:r>
      <w:r w:rsidR="000118B5">
        <w:rPr>
          <w:color w:val="0000FF"/>
        </w:rPr>
        <w:t xml:space="preserve"> including all sections</w:t>
      </w:r>
      <w:r w:rsidR="003C30A0" w:rsidRPr="00C13C28">
        <w:rPr>
          <w:color w:val="0000FF"/>
        </w:rPr>
        <w:t xml:space="preserve"> is 5000 words</w:t>
      </w:r>
      <w:r w:rsidR="000118B5">
        <w:rPr>
          <w:color w:val="0000FF"/>
        </w:rPr>
        <w:t>,</w:t>
      </w:r>
      <w:r w:rsidR="003C30A0" w:rsidRPr="00C13C28">
        <w:rPr>
          <w:color w:val="0000FF"/>
        </w:rPr>
        <w:t xml:space="preserve"> not including maps</w:t>
      </w:r>
      <w:r>
        <w:rPr>
          <w:color w:val="0000FF"/>
        </w:rPr>
        <w:t>]</w:t>
      </w:r>
      <w:r w:rsidR="003C30A0" w:rsidRPr="00C13C28">
        <w:rPr>
          <w:color w:val="0000FF"/>
        </w:rPr>
        <w:t>.</w:t>
      </w:r>
    </w:p>
    <w:p w14:paraId="657EF8C7" w14:textId="1DC01CE4" w:rsidR="003D4BDD" w:rsidRDefault="003D4BDD"/>
    <w:p w14:paraId="55ED2497" w14:textId="77777777" w:rsidR="003D659D" w:rsidRDefault="003D659D" w:rsidP="005306DA">
      <w:pPr>
        <w:pStyle w:val="HeadA"/>
        <w:sectPr w:rsidR="003D659D" w:rsidSect="00863E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1" w:h="16840" w:code="9"/>
          <w:pgMar w:top="1440" w:right="1701" w:bottom="1440" w:left="1701" w:header="720" w:footer="720" w:gutter="0"/>
          <w:pgNumType w:start="1"/>
          <w:cols w:space="0"/>
        </w:sectPr>
      </w:pPr>
    </w:p>
    <w:p w14:paraId="528108A9" w14:textId="4B4CA1EF" w:rsidR="003D4BDD" w:rsidRPr="002822A7" w:rsidRDefault="003D4BDD" w:rsidP="005306DA">
      <w:pPr>
        <w:pStyle w:val="HeadA"/>
      </w:pPr>
      <w:r w:rsidRPr="005306D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641794" wp14:editId="182FD801">
                <wp:simplePos x="0" y="0"/>
                <wp:positionH relativeFrom="column">
                  <wp:posOffset>-67310</wp:posOffset>
                </wp:positionH>
                <wp:positionV relativeFrom="paragraph">
                  <wp:posOffset>363855</wp:posOffset>
                </wp:positionV>
                <wp:extent cx="664845" cy="293427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69BBCB9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593EBC9E" w14:textId="7AF8D4D1" w:rsidR="007C32D8" w:rsidRDefault="007D077A" w:rsidP="00C75E8D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41794" id="_x0000_s1027" type="#_x0000_t202" style="position:absolute;left:0;text-align:left;margin-left:-5.3pt;margin-top:28.65pt;width:52.35pt;height:2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" filled="f" stroked="f">
                <v:textbox>
                  <w:txbxContent>
                    <w:p w14:paraId="169BBCB9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593EBC9E" w14:textId="7AF8D4D1" w:rsidR="007C32D8" w:rsidRDefault="007D077A" w:rsidP="00C75E8D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</v:shape>
            </w:pict>
          </mc:Fallback>
        </mc:AlternateContent>
      </w:r>
      <w:r w:rsidR="007162DA" w:rsidRPr="005306DA">
        <w:t>0</w:t>
      </w:r>
      <w:r w:rsidRPr="005306DA">
        <w:t>2.01</w:t>
      </w:r>
      <w:r w:rsidRPr="005306DA">
        <w:tab/>
      </w:r>
      <w:r w:rsidR="00C44464" w:rsidRPr="005306DA">
        <w:t>CONTEXT</w:t>
      </w:r>
    </w:p>
    <w:p w14:paraId="1E895388" w14:textId="1A982AA9" w:rsidR="00524DD6" w:rsidRPr="00C75E8D" w:rsidRDefault="003C30A0" w:rsidP="00524DD6">
      <w:pPr>
        <w:pStyle w:val="BodyText1"/>
      </w:pPr>
      <w:r w:rsidRPr="007C32D8">
        <w:rPr>
          <w:color w:val="0000FF"/>
        </w:rPr>
        <w:t>[Insert C</w:t>
      </w:r>
      <w:r w:rsidR="003D4BDD" w:rsidRPr="007C32D8">
        <w:rPr>
          <w:color w:val="0000FF"/>
        </w:rPr>
        <w:t>ontext</w:t>
      </w:r>
      <w:r w:rsidRPr="007C32D8">
        <w:rPr>
          <w:color w:val="0000FF"/>
        </w:rPr>
        <w:t>.</w:t>
      </w:r>
      <w:r w:rsidR="008B21F2">
        <w:rPr>
          <w:color w:val="0000FF"/>
        </w:rPr>
        <w:t xml:space="preserve"> </w:t>
      </w:r>
      <w:r w:rsidR="00AA4055">
        <w:rPr>
          <w:color w:val="0000FF"/>
        </w:rPr>
        <w:t xml:space="preserve">Where needed, break up content into </w:t>
      </w:r>
      <w:r w:rsidR="00AA4055" w:rsidRPr="00575294">
        <w:rPr>
          <w:color w:val="0000FF"/>
        </w:rPr>
        <w:t xml:space="preserve">subject areas by </w:t>
      </w:r>
      <w:r w:rsidR="00AA4055">
        <w:rPr>
          <w:color w:val="0000FF"/>
        </w:rPr>
        <w:t xml:space="preserve">sub-clause sections. </w:t>
      </w:r>
      <w:r w:rsidRPr="007C32D8">
        <w:rPr>
          <w:color w:val="0000FF"/>
        </w:rPr>
        <w:t>This may include a context plan and if so, include the heading ‘</w:t>
      </w:r>
      <w:r w:rsidRPr="00524DD6">
        <w:rPr>
          <w:color w:val="0000FF"/>
        </w:rPr>
        <w:t xml:space="preserve">Context </w:t>
      </w:r>
      <w:r w:rsidR="00FD707E">
        <w:rPr>
          <w:color w:val="0000FF"/>
        </w:rPr>
        <w:t>p</w:t>
      </w:r>
      <w:r w:rsidRPr="00524DD6">
        <w:rPr>
          <w:color w:val="0000FF"/>
        </w:rPr>
        <w:t>lan</w:t>
      </w:r>
      <w:r w:rsidRPr="007C32D8">
        <w:rPr>
          <w:color w:val="0000FF"/>
        </w:rPr>
        <w:t>’ and insert plan</w:t>
      </w:r>
      <w:proofErr w:type="gramStart"/>
      <w:r w:rsidRPr="007C32D8">
        <w:rPr>
          <w:color w:val="0000FF"/>
        </w:rPr>
        <w:t>.</w:t>
      </w:r>
      <w:r w:rsidR="00575294">
        <w:rPr>
          <w:color w:val="0000FF"/>
        </w:rPr>
        <w:t xml:space="preserve"> </w:t>
      </w:r>
      <w:r w:rsidR="003D4BDD" w:rsidRPr="007C32D8">
        <w:rPr>
          <w:color w:val="0000FF"/>
        </w:rPr>
        <w:t>]</w:t>
      </w:r>
      <w:proofErr w:type="gramEnd"/>
    </w:p>
    <w:p w14:paraId="43B60EA7" w14:textId="2CACBFFB" w:rsidR="009D411F" w:rsidRPr="00C75E8D" w:rsidRDefault="00A04C68" w:rsidP="00C75E8D">
      <w:pPr>
        <w:pStyle w:val="HeadB"/>
        <w:ind w:left="0" w:firstLine="0"/>
        <w:rPr>
          <w:color w:val="0000FF"/>
        </w:rPr>
      </w:pPr>
      <w:r w:rsidRPr="00C75E8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C85D4B" wp14:editId="17F128A6">
                <wp:simplePos x="0" y="0"/>
                <wp:positionH relativeFrom="margin">
                  <wp:posOffset>-89535</wp:posOffset>
                </wp:positionH>
                <wp:positionV relativeFrom="paragraph">
                  <wp:posOffset>355600</wp:posOffset>
                </wp:positionV>
                <wp:extent cx="664845" cy="29337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ECE7C1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5ADA087C" w14:textId="627B0085" w:rsidR="00A04C68" w:rsidRDefault="007D077A" w:rsidP="00A04C68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85D4B" id="_x0000_s1028" type="#_x0000_t202" style="position:absolute;margin-left:-7.05pt;margin-top:28pt;width:52.3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" filled="f" stroked="f">
                <v:textbox>
                  <w:txbxContent>
                    <w:p w14:paraId="78ECE7C1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5ADA087C" w14:textId="627B0085" w:rsidR="00A04C68" w:rsidRDefault="007D077A" w:rsidP="00A04C68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11F" w:rsidRPr="00C75E8D">
        <w:rPr>
          <w:color w:val="0000FF"/>
        </w:rPr>
        <w:t>02.01-1</w:t>
      </w:r>
      <w:r w:rsidR="00575294" w:rsidRPr="00C75E8D">
        <w:rPr>
          <w:rFonts w:ascii="Arial Bold" w:hAnsi="Arial Bold"/>
          <w:color w:val="0000FF"/>
        </w:rPr>
        <w:tab/>
      </w:r>
      <w:r w:rsidRPr="00C75E8D">
        <w:rPr>
          <w:rFonts w:ascii="Arial Bold" w:hAnsi="Arial Bold"/>
          <w:color w:val="0000FF"/>
        </w:rPr>
        <w:t>[insert heading]</w:t>
      </w:r>
    </w:p>
    <w:p w14:paraId="51368880" w14:textId="77777777" w:rsidR="00A04C68" w:rsidRPr="00C75E8D" w:rsidRDefault="00A04C68" w:rsidP="00A04C68">
      <w:pPr>
        <w:pStyle w:val="HeadB"/>
        <w:rPr>
          <w:color w:val="0000FF"/>
        </w:rPr>
      </w:pPr>
    </w:p>
    <w:p w14:paraId="3A5D0053" w14:textId="2EAA2ABE" w:rsidR="009D411F" w:rsidRPr="00C75E8D" w:rsidRDefault="00A04C68" w:rsidP="00C75E8D">
      <w:pPr>
        <w:pStyle w:val="HeadB"/>
        <w:rPr>
          <w:color w:val="0000FF"/>
        </w:rPr>
      </w:pPr>
      <w:r w:rsidRPr="00C75E8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E4CB9" wp14:editId="7E1E5842">
                <wp:simplePos x="0" y="0"/>
                <wp:positionH relativeFrom="margin">
                  <wp:posOffset>-89535</wp:posOffset>
                </wp:positionH>
                <wp:positionV relativeFrom="paragraph">
                  <wp:posOffset>349250</wp:posOffset>
                </wp:positionV>
                <wp:extent cx="664845" cy="29337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8DEEE6D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7B62D8AD" w14:textId="5FDC95E0" w:rsidR="00A04C68" w:rsidRDefault="007D077A" w:rsidP="00A04C68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E4CB9" id="_x0000_s1029" type="#_x0000_t202" style="position:absolute;left:0;text-align:left;margin-left:-7.05pt;margin-top:27.5pt;width:52.35pt;height:23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" filled="f" stroked="f">
                <v:textbox>
                  <w:txbxContent>
                    <w:p w14:paraId="78DEEE6D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7B62D8AD" w14:textId="5FDC95E0" w:rsidR="00A04C68" w:rsidRDefault="007D077A" w:rsidP="00A04C68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11F" w:rsidRPr="00C75E8D">
        <w:rPr>
          <w:color w:val="0000FF"/>
        </w:rPr>
        <w:t>02.01-2</w:t>
      </w:r>
      <w:r w:rsidR="00575294" w:rsidRPr="00C75E8D">
        <w:rPr>
          <w:color w:val="0000FF"/>
        </w:rPr>
        <w:tab/>
      </w:r>
      <w:r w:rsidRPr="00C75E8D">
        <w:rPr>
          <w:color w:val="0000FF"/>
        </w:rPr>
        <w:t>[insert heading]</w:t>
      </w:r>
    </w:p>
    <w:p w14:paraId="3417576F" w14:textId="77777777" w:rsidR="00A04C68" w:rsidRPr="00C75E8D" w:rsidRDefault="00A04C68" w:rsidP="00A04C68">
      <w:pPr>
        <w:pStyle w:val="HeadB"/>
        <w:rPr>
          <w:color w:val="0000FF"/>
        </w:rPr>
      </w:pPr>
    </w:p>
    <w:p w14:paraId="1CE239F6" w14:textId="341F694C" w:rsidR="009D411F" w:rsidRPr="00C75E8D" w:rsidRDefault="00A04C68" w:rsidP="00C75E8D">
      <w:pPr>
        <w:pStyle w:val="HeadB"/>
        <w:rPr>
          <w:color w:val="0000FF"/>
        </w:rPr>
      </w:pPr>
      <w:r w:rsidRPr="00C75E8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A9F7C1" wp14:editId="3E69CB5D">
                <wp:simplePos x="0" y="0"/>
                <wp:positionH relativeFrom="column">
                  <wp:posOffset>-95885</wp:posOffset>
                </wp:positionH>
                <wp:positionV relativeFrom="paragraph">
                  <wp:posOffset>336550</wp:posOffset>
                </wp:positionV>
                <wp:extent cx="664845" cy="293427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7EC0CD1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32AB8CB0" w14:textId="19871EDA" w:rsidR="00A04C68" w:rsidRDefault="007D077A" w:rsidP="00A04C68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F7C1" id="_x0000_s1030" type="#_x0000_t202" style="position:absolute;left:0;text-align:left;margin-left:-7.55pt;margin-top:26.5pt;width:52.3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" filled="f" stroked="f">
                <v:textbox>
                  <w:txbxContent>
                    <w:p w14:paraId="27EC0CD1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32AB8CB0" w14:textId="19871EDA" w:rsidR="00A04C68" w:rsidRDefault="007D077A" w:rsidP="00A04C68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</v:shape>
            </w:pict>
          </mc:Fallback>
        </mc:AlternateContent>
      </w:r>
      <w:r w:rsidR="009D411F" w:rsidRPr="00C75E8D">
        <w:rPr>
          <w:color w:val="0000FF"/>
        </w:rPr>
        <w:t>02.01-3</w:t>
      </w:r>
      <w:r w:rsidRPr="00C75E8D">
        <w:rPr>
          <w:color w:val="0000FF"/>
        </w:rPr>
        <w:tab/>
        <w:t>[insert heading]</w:t>
      </w:r>
    </w:p>
    <w:p w14:paraId="23E03DD6" w14:textId="77777777" w:rsidR="003D659D" w:rsidRDefault="003D659D" w:rsidP="00C44464">
      <w:pPr>
        <w:pStyle w:val="HeadA"/>
        <w:sectPr w:rsidR="003D659D" w:rsidSect="00863E95">
          <w:footerReference w:type="default" r:id="rId19"/>
          <w:pgSz w:w="11901" w:h="16840" w:code="9"/>
          <w:pgMar w:top="1440" w:right="1701" w:bottom="1440" w:left="1701" w:header="720" w:footer="720" w:gutter="0"/>
          <w:pgNumType w:start="1"/>
          <w:cols w:space="0"/>
        </w:sectPr>
      </w:pPr>
    </w:p>
    <w:p w14:paraId="2E65A0CC" w14:textId="2C963E32" w:rsidR="003D4BDD" w:rsidRDefault="003D4BDD" w:rsidP="00C44464">
      <w:pPr>
        <w:pStyle w:val="HeadA"/>
      </w:pPr>
      <w:r w:rsidRPr="00E46A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708A36" wp14:editId="5B730691">
                <wp:simplePos x="0" y="0"/>
                <wp:positionH relativeFrom="column">
                  <wp:posOffset>-77025</wp:posOffset>
                </wp:positionH>
                <wp:positionV relativeFrom="paragraph">
                  <wp:posOffset>316202</wp:posOffset>
                </wp:positionV>
                <wp:extent cx="614150" cy="334370"/>
                <wp:effectExtent l="0" t="0" r="0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50" cy="33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775CDC3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7B015668" w14:textId="633C727A" w:rsidR="007C32D8" w:rsidRDefault="007D077A" w:rsidP="007C32D8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8A36" id="_x0000_s1031" type="#_x0000_t202" style="position:absolute;left:0;text-align:left;margin-left:-6.05pt;margin-top:24.9pt;width:48.35pt;height:2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" filled="f" stroked="f">
                <v:textbox>
                  <w:txbxContent>
                    <w:p w14:paraId="6775CDC3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7B015668" w14:textId="633C727A" w:rsidR="007C32D8" w:rsidRDefault="007D077A" w:rsidP="007C32D8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</v:shape>
            </w:pict>
          </mc:Fallback>
        </mc:AlternateContent>
      </w:r>
      <w:r w:rsidR="007162DA">
        <w:t>0</w:t>
      </w:r>
      <w:r>
        <w:t>2</w:t>
      </w:r>
      <w:r w:rsidRPr="002822A7">
        <w:t>.0</w:t>
      </w:r>
      <w:r>
        <w:t>2</w:t>
      </w:r>
      <w:r w:rsidRPr="002822A7">
        <w:tab/>
      </w:r>
      <w:r w:rsidR="003C30A0">
        <w:t>V</w:t>
      </w:r>
      <w:r w:rsidR="007C32D8">
        <w:t>ision</w:t>
      </w:r>
    </w:p>
    <w:p w14:paraId="0BD6831C" w14:textId="1607EBB5" w:rsidR="003D4BDD" w:rsidRPr="007C32D8" w:rsidRDefault="003C30A0" w:rsidP="007C32D8">
      <w:pPr>
        <w:pStyle w:val="BodyText1"/>
        <w:rPr>
          <w:color w:val="0000FF"/>
        </w:rPr>
      </w:pPr>
      <w:r w:rsidRPr="007C32D8">
        <w:rPr>
          <w:color w:val="0000FF"/>
        </w:rPr>
        <w:t xml:space="preserve">[Insert </w:t>
      </w:r>
      <w:r w:rsidR="003D4BDD" w:rsidRPr="007C32D8">
        <w:rPr>
          <w:color w:val="0000FF"/>
        </w:rPr>
        <w:t>Vision</w:t>
      </w:r>
      <w:r w:rsidR="007C32D8">
        <w:rPr>
          <w:color w:val="0000FF"/>
        </w:rPr>
        <w:t>]</w:t>
      </w:r>
    </w:p>
    <w:p w14:paraId="5A599DD5" w14:textId="6A99D31E" w:rsidR="003D4BDD" w:rsidRPr="00155301" w:rsidRDefault="003D4BDD" w:rsidP="00C44464">
      <w:pPr>
        <w:pStyle w:val="HeadA"/>
      </w:pPr>
      <w:r w:rsidRPr="00E46A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8FA7B" wp14:editId="1DB9987F">
                <wp:simplePos x="0" y="0"/>
                <wp:positionH relativeFrom="column">
                  <wp:posOffset>-111760</wp:posOffset>
                </wp:positionH>
                <wp:positionV relativeFrom="paragraph">
                  <wp:posOffset>366395</wp:posOffset>
                </wp:positionV>
                <wp:extent cx="614045" cy="293426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9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4861E99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28508809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  <w:p w14:paraId="0324115D" w14:textId="3EB01799" w:rsidR="007C32D8" w:rsidRDefault="007C32D8" w:rsidP="007D077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8FA7B" id="Text Box 1" o:spid="_x0000_s1032" type="#_x0000_t202" style="position:absolute;left:0;text-align:left;margin-left:-8.8pt;margin-top:28.85pt;width:48.35pt;height:2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" filled="f" stroked="f">
                <v:textbox>
                  <w:txbxContent>
                    <w:p w14:paraId="04861E99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28508809" w14:textId="77777777" w:rsidR="007D077A" w:rsidRDefault="007D077A" w:rsidP="007D077A">
                      <w:pPr>
                        <w:pStyle w:val="BodyText2"/>
                      </w:pPr>
                      <w:r>
                        <w:t>CXX</w:t>
                      </w:r>
                    </w:p>
                    <w:p w14:paraId="0324115D" w14:textId="3EB01799" w:rsidR="007C32D8" w:rsidRDefault="007C32D8" w:rsidP="007D077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7162DA">
        <w:t>0</w:t>
      </w:r>
      <w:r w:rsidR="007C32D8">
        <w:t>2.03</w:t>
      </w:r>
      <w:r w:rsidR="007C32D8">
        <w:tab/>
        <w:t>Strategic directions</w:t>
      </w:r>
    </w:p>
    <w:p w14:paraId="3B08EAEB" w14:textId="5718A2D3" w:rsidR="003D4BDD" w:rsidRPr="007C32D8" w:rsidRDefault="003C30A0" w:rsidP="007C32D8">
      <w:pPr>
        <w:pStyle w:val="BodyText1"/>
        <w:rPr>
          <w:color w:val="0000FF"/>
        </w:rPr>
      </w:pPr>
      <w:r w:rsidRPr="007C32D8">
        <w:rPr>
          <w:color w:val="0000FF"/>
        </w:rPr>
        <w:t>[Insert Strategic d</w:t>
      </w:r>
      <w:r w:rsidR="001708A1" w:rsidRPr="007C32D8">
        <w:rPr>
          <w:color w:val="0000FF"/>
        </w:rPr>
        <w:t>irection</w:t>
      </w:r>
      <w:r w:rsidRPr="007C32D8">
        <w:rPr>
          <w:color w:val="0000FF"/>
        </w:rPr>
        <w:t>s</w:t>
      </w:r>
      <w:r w:rsidR="00A04C68">
        <w:rPr>
          <w:color w:val="0000FF"/>
        </w:rPr>
        <w:t>. Ensure</w:t>
      </w:r>
      <w:r w:rsidR="00A04C68" w:rsidRPr="00575294">
        <w:rPr>
          <w:color w:val="0000FF"/>
        </w:rPr>
        <w:t xml:space="preserve"> that </w:t>
      </w:r>
      <w:r w:rsidR="00A04C68">
        <w:rPr>
          <w:color w:val="0000FF"/>
        </w:rPr>
        <w:t>statements</w:t>
      </w:r>
      <w:r w:rsidR="00A04C68" w:rsidRPr="00575294">
        <w:rPr>
          <w:color w:val="0000FF"/>
        </w:rPr>
        <w:t xml:space="preserve"> are broken into relevant subject areas by </w:t>
      </w:r>
      <w:r w:rsidR="00B91B68">
        <w:rPr>
          <w:color w:val="0000FF"/>
        </w:rPr>
        <w:t>PPF theme</w:t>
      </w:r>
      <w:r w:rsidR="00A04C68">
        <w:rPr>
          <w:color w:val="0000FF"/>
        </w:rPr>
        <w:t>.</w:t>
      </w:r>
      <w:r w:rsidR="00B91B68">
        <w:rPr>
          <w:color w:val="0000FF"/>
        </w:rPr>
        <w:t xml:space="preserve">  </w:t>
      </w:r>
      <w:bookmarkStart w:id="1" w:name="_Hlk21933128"/>
      <w:r w:rsidR="003012B2">
        <w:rPr>
          <w:color w:val="0000FF"/>
        </w:rPr>
        <w:t>Delete</w:t>
      </w:r>
      <w:r w:rsidR="00A267A9">
        <w:rPr>
          <w:color w:val="0000FF"/>
        </w:rPr>
        <w:t xml:space="preserve"> headings below</w:t>
      </w:r>
      <w:r w:rsidR="00B52878">
        <w:rPr>
          <w:color w:val="0000FF"/>
        </w:rPr>
        <w:t xml:space="preserve"> and add sub-headings, as needed,</w:t>
      </w:r>
      <w:r w:rsidR="00A267A9">
        <w:rPr>
          <w:color w:val="0000FF"/>
        </w:rPr>
        <w:t xml:space="preserve"> to highlight the municipality’s key planning issues</w:t>
      </w:r>
      <w:bookmarkEnd w:id="1"/>
      <w:r w:rsidR="00A267A9">
        <w:rPr>
          <w:color w:val="0000FF"/>
        </w:rPr>
        <w:t>.</w:t>
      </w:r>
      <w:r w:rsidR="007C32D8" w:rsidRPr="007C32D8">
        <w:rPr>
          <w:color w:val="0000FF"/>
        </w:rPr>
        <w:t>]</w:t>
      </w:r>
    </w:p>
    <w:p w14:paraId="61B25EA4" w14:textId="22FA1638" w:rsidR="00AA002E" w:rsidRDefault="00AA002E" w:rsidP="00AA002E">
      <w:pPr>
        <w:pStyle w:val="HeadB"/>
        <w:rPr>
          <w:rFonts w:ascii="Times New Roman" w:hAnsi="Times New Roman"/>
          <w:b w:val="0"/>
          <w:color w:val="0000FF"/>
        </w:rPr>
      </w:pPr>
      <w:r w:rsidRPr="00C75E8D">
        <w:rPr>
          <w:color w:val="0000FF"/>
        </w:rPr>
        <w:t>02.03-1</w:t>
      </w:r>
      <w:r w:rsidRPr="00C75E8D">
        <w:rPr>
          <w:color w:val="0000FF"/>
        </w:rPr>
        <w:tab/>
      </w:r>
      <w:r>
        <w:rPr>
          <w:color w:val="0000FF"/>
        </w:rPr>
        <w:t>Settlement</w:t>
      </w:r>
    </w:p>
    <w:p w14:paraId="12E5931F" w14:textId="77777777" w:rsidR="00AA002E" w:rsidRPr="001179FB" w:rsidRDefault="00AA002E" w:rsidP="00AA002E">
      <w:pPr>
        <w:pStyle w:val="BodyText1"/>
      </w:pPr>
      <w:r w:rsidRPr="001179FB">
        <w:rPr>
          <w:rFonts w:ascii="Arial" w:hAnsi="Arial"/>
          <w:b/>
          <w:color w:val="0000FF"/>
        </w:rPr>
        <w:t>[</w:t>
      </w:r>
      <w:r>
        <w:rPr>
          <w:rFonts w:ascii="Arial" w:hAnsi="Arial"/>
          <w:b/>
          <w:color w:val="0000FF"/>
        </w:rPr>
        <w:t>S</w:t>
      </w:r>
      <w:r w:rsidRPr="001179FB">
        <w:rPr>
          <w:rFonts w:ascii="Arial" w:hAnsi="Arial"/>
          <w:b/>
          <w:color w:val="0000FF"/>
        </w:rPr>
        <w:t>ub-head</w:t>
      </w:r>
      <w:r>
        <w:rPr>
          <w:rFonts w:ascii="Arial" w:hAnsi="Arial"/>
          <w:b/>
          <w:color w:val="0000FF"/>
        </w:rPr>
        <w:t>ing</w:t>
      </w:r>
      <w:r w:rsidRPr="001179FB">
        <w:rPr>
          <w:rFonts w:ascii="Arial" w:hAnsi="Arial"/>
          <w:b/>
          <w:color w:val="0000FF"/>
        </w:rPr>
        <w:t>]</w:t>
      </w:r>
      <w:r>
        <w:rPr>
          <w:rFonts w:ascii="Arial" w:hAnsi="Arial"/>
          <w:b/>
          <w:noProof/>
        </w:rPr>
        <w:t xml:space="preserve"> </w:t>
      </w:r>
      <w:r w:rsidRPr="003012B2">
        <w:rPr>
          <w:color w:val="0000FF"/>
        </w:rPr>
        <w:t>[</w:t>
      </w:r>
      <w:r>
        <w:rPr>
          <w:color w:val="0000FF"/>
        </w:rPr>
        <w:t>Insert sub-heading, as needed]</w:t>
      </w:r>
    </w:p>
    <w:p w14:paraId="0C49C210" w14:textId="77777777" w:rsidR="00AA002E" w:rsidRPr="001179FB" w:rsidRDefault="00AA002E" w:rsidP="00AA002E">
      <w:pPr>
        <w:pStyle w:val="BodyText1"/>
        <w:rPr>
          <w:color w:val="0000FF"/>
        </w:rPr>
      </w:pPr>
      <w:r w:rsidRPr="001179FB">
        <w:rPr>
          <w:color w:val="0000FF"/>
        </w:rPr>
        <w:t>[Insert brief thematic-specific context, generally in 1-2 paragraphs)].</w:t>
      </w:r>
    </w:p>
    <w:p w14:paraId="04A6A354" w14:textId="77777777" w:rsidR="00AA002E" w:rsidRPr="001179FB" w:rsidRDefault="00AA002E" w:rsidP="00AA002E">
      <w:pPr>
        <w:pStyle w:val="BodyText1"/>
        <w:rPr>
          <w:color w:val="0000FF"/>
        </w:rPr>
      </w:pPr>
      <w:r w:rsidRPr="001179FB">
        <w:rPr>
          <w:color w:val="0000FF"/>
        </w:rPr>
        <w:t>Council’s strategic directions for settlement are to: [adapt preface, as needed]</w:t>
      </w:r>
    </w:p>
    <w:p w14:paraId="07D473E2" w14:textId="77777777" w:rsidR="00AA002E" w:rsidRPr="00575409" w:rsidRDefault="00AA002E" w:rsidP="00AA002E">
      <w:pPr>
        <w:pStyle w:val="BodyText1"/>
        <w:numPr>
          <w:ilvl w:val="0"/>
          <w:numId w:val="23"/>
        </w:numPr>
        <w:rPr>
          <w:color w:val="0000FF"/>
        </w:rPr>
      </w:pPr>
      <w:r w:rsidRPr="00575409">
        <w:rPr>
          <w:rFonts w:ascii="Times" w:hAnsi="Times"/>
          <w:color w:val="0000FF"/>
        </w:rPr>
        <w:t>[Insert Strategic Direction]</w:t>
      </w:r>
      <w:r w:rsidRPr="00575409">
        <w:rPr>
          <w:color w:val="0000FF"/>
        </w:rPr>
        <w:t>.</w:t>
      </w:r>
    </w:p>
    <w:p w14:paraId="7C6E5893" w14:textId="77777777" w:rsidR="00AA002E" w:rsidRPr="00575409" w:rsidRDefault="00AA002E" w:rsidP="00AA002E">
      <w:pPr>
        <w:pStyle w:val="BodyText1"/>
        <w:numPr>
          <w:ilvl w:val="0"/>
          <w:numId w:val="23"/>
        </w:numPr>
        <w:rPr>
          <w:color w:val="0000FF"/>
        </w:rPr>
      </w:pPr>
      <w:r w:rsidRPr="00575409">
        <w:rPr>
          <w:rFonts w:ascii="Times" w:hAnsi="Times"/>
          <w:color w:val="0000FF"/>
        </w:rPr>
        <w:t>[Insert Strategic Direction].</w:t>
      </w:r>
    </w:p>
    <w:p w14:paraId="3048F770" w14:textId="77777777" w:rsidR="00AA002E" w:rsidRPr="00575409" w:rsidRDefault="00AA002E" w:rsidP="00AA002E">
      <w:pPr>
        <w:pStyle w:val="BodyText1"/>
        <w:numPr>
          <w:ilvl w:val="0"/>
          <w:numId w:val="23"/>
        </w:numPr>
        <w:rPr>
          <w:color w:val="0000FF"/>
        </w:rPr>
      </w:pPr>
      <w:r w:rsidRPr="00575409">
        <w:rPr>
          <w:rFonts w:ascii="Times" w:hAnsi="Times"/>
          <w:color w:val="0000FF"/>
        </w:rPr>
        <w:t>[Insert Strategic Direction].</w:t>
      </w:r>
    </w:p>
    <w:p w14:paraId="7A495D39" w14:textId="6F3333DD" w:rsidR="00AA002E" w:rsidRPr="00C75E8D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02.03-2</w:t>
      </w:r>
      <w:r w:rsidRPr="00C75E8D">
        <w:rPr>
          <w:color w:val="0000FF"/>
        </w:rPr>
        <w:tab/>
      </w:r>
      <w:r w:rsidRPr="008B21F2">
        <w:rPr>
          <w:color w:val="0000FF"/>
        </w:rPr>
        <w:t>Environmental and landscape values</w:t>
      </w:r>
    </w:p>
    <w:p w14:paraId="6B8A563B" w14:textId="1A59971B" w:rsidR="00AA002E" w:rsidRPr="00C75E8D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02.03-3</w:t>
      </w:r>
      <w:r w:rsidRPr="00C75E8D">
        <w:rPr>
          <w:color w:val="0000FF"/>
        </w:rPr>
        <w:tab/>
      </w:r>
      <w:r w:rsidRPr="008B21F2">
        <w:rPr>
          <w:color w:val="0000FF"/>
        </w:rPr>
        <w:t>Environmental risks and amenity</w:t>
      </w:r>
    </w:p>
    <w:p w14:paraId="351AFF75" w14:textId="77777777" w:rsidR="00AA002E" w:rsidRPr="008B21F2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</w:t>
      </w:r>
      <w:r>
        <w:rPr>
          <w:color w:val="0000FF"/>
        </w:rPr>
        <w:t>4</w:t>
      </w:r>
      <w:r w:rsidRPr="00C75E8D">
        <w:rPr>
          <w:color w:val="0000FF"/>
        </w:rPr>
        <w:tab/>
      </w:r>
      <w:r w:rsidRPr="008B21F2">
        <w:rPr>
          <w:color w:val="0000FF"/>
        </w:rPr>
        <w:t>Natural resource management</w:t>
      </w:r>
    </w:p>
    <w:p w14:paraId="67C7063D" w14:textId="77777777" w:rsidR="00AA002E" w:rsidRPr="008B21F2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</w:t>
      </w:r>
      <w:r>
        <w:rPr>
          <w:color w:val="0000FF"/>
        </w:rPr>
        <w:t>5</w:t>
      </w:r>
      <w:r w:rsidRPr="00C75E8D">
        <w:rPr>
          <w:color w:val="0000FF"/>
        </w:rPr>
        <w:tab/>
      </w:r>
      <w:r w:rsidRPr="008B21F2">
        <w:rPr>
          <w:color w:val="0000FF"/>
        </w:rPr>
        <w:t>Built environment and heritage</w:t>
      </w:r>
    </w:p>
    <w:p w14:paraId="59475116" w14:textId="77777777" w:rsidR="00AA002E" w:rsidRPr="008B21F2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</w:t>
      </w:r>
      <w:r>
        <w:rPr>
          <w:color w:val="0000FF"/>
        </w:rPr>
        <w:t>6</w:t>
      </w:r>
      <w:r w:rsidRPr="00C75E8D">
        <w:rPr>
          <w:color w:val="0000FF"/>
        </w:rPr>
        <w:tab/>
      </w:r>
      <w:r w:rsidRPr="008B21F2">
        <w:rPr>
          <w:color w:val="0000FF"/>
        </w:rPr>
        <w:t>Housing</w:t>
      </w:r>
    </w:p>
    <w:p w14:paraId="1FFEADA8" w14:textId="77777777" w:rsidR="00AA002E" w:rsidRPr="008B21F2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</w:t>
      </w:r>
      <w:r>
        <w:rPr>
          <w:color w:val="0000FF"/>
        </w:rPr>
        <w:t>7</w:t>
      </w:r>
      <w:r w:rsidRPr="00C75E8D">
        <w:rPr>
          <w:color w:val="0000FF"/>
        </w:rPr>
        <w:tab/>
      </w:r>
      <w:r w:rsidRPr="008B21F2">
        <w:rPr>
          <w:color w:val="0000FF"/>
        </w:rPr>
        <w:t>Economic development</w:t>
      </w:r>
    </w:p>
    <w:p w14:paraId="0858D8C1" w14:textId="77777777" w:rsidR="00AA002E" w:rsidRPr="008B21F2" w:rsidRDefault="00AA002E" w:rsidP="00AA002E">
      <w:pPr>
        <w:pStyle w:val="HeadB"/>
        <w:rPr>
          <w:color w:val="0000FF"/>
        </w:rPr>
      </w:pPr>
      <w:r w:rsidRPr="00C75E8D">
        <w:rPr>
          <w:color w:val="0000FF"/>
        </w:rPr>
        <w:t>02.03-</w:t>
      </w:r>
      <w:r>
        <w:rPr>
          <w:color w:val="0000FF"/>
        </w:rPr>
        <w:t>8</w:t>
      </w:r>
      <w:r w:rsidRPr="00C75E8D">
        <w:rPr>
          <w:color w:val="0000FF"/>
        </w:rPr>
        <w:tab/>
      </w:r>
      <w:r w:rsidRPr="008B21F2">
        <w:rPr>
          <w:color w:val="0000FF"/>
        </w:rPr>
        <w:t>Transport</w:t>
      </w:r>
    </w:p>
    <w:p w14:paraId="1D3B0142" w14:textId="53802BF8" w:rsidR="0009010F" w:rsidRPr="008B21F2" w:rsidRDefault="00AA002E" w:rsidP="00AA002E">
      <w:pPr>
        <w:pStyle w:val="HeadB"/>
        <w:rPr>
          <w:color w:val="0000FF"/>
        </w:rPr>
        <w:sectPr w:rsidR="0009010F" w:rsidRPr="008B21F2" w:rsidSect="00863E95">
          <w:footerReference w:type="default" r:id="rId20"/>
          <w:pgSz w:w="11901" w:h="16840" w:code="9"/>
          <w:pgMar w:top="1440" w:right="1701" w:bottom="1440" w:left="1701" w:header="720" w:footer="720" w:gutter="0"/>
          <w:pgNumType w:start="1"/>
          <w:cols w:space="0"/>
        </w:sectPr>
      </w:pPr>
      <w:r w:rsidRPr="008B21F2">
        <w:rPr>
          <w:color w:val="0000FF"/>
        </w:rPr>
        <w:t>02.03-9</w:t>
      </w:r>
      <w:r w:rsidRPr="008B21F2">
        <w:rPr>
          <w:color w:val="0000FF"/>
        </w:rPr>
        <w:tab/>
        <w:t>Infrastructure</w:t>
      </w:r>
    </w:p>
    <w:p w14:paraId="53C85E10" w14:textId="1A35CE60" w:rsidR="003D4BDD" w:rsidRPr="002822A7" w:rsidRDefault="003D4BDD" w:rsidP="007C32D8">
      <w:pPr>
        <w:pStyle w:val="HeadABlue"/>
      </w:pPr>
      <w:r w:rsidRPr="00174E83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57029E" wp14:editId="606B13C0">
                <wp:simplePos x="0" y="0"/>
                <wp:positionH relativeFrom="column">
                  <wp:posOffset>-76835</wp:posOffset>
                </wp:positionH>
                <wp:positionV relativeFrom="paragraph">
                  <wp:posOffset>375285</wp:posOffset>
                </wp:positionV>
                <wp:extent cx="614045" cy="29342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29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1CD92C6" w14:textId="77777777" w:rsidR="007D077A" w:rsidRDefault="007D077A" w:rsidP="007D077A">
                            <w:pPr>
                              <w:pStyle w:val="BodyText2"/>
                            </w:pPr>
                            <w:r>
                              <w:t>--/--/----</w:t>
                            </w:r>
                          </w:p>
                          <w:p w14:paraId="71FB6192" w14:textId="4A635E02" w:rsidR="007C32D8" w:rsidRDefault="007D077A" w:rsidP="007C32D8">
                            <w:pPr>
                              <w:pStyle w:val="BodyText2"/>
                            </w:pPr>
                            <w:r>
                              <w:t>CXX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029E" id="Text Box 6" o:spid="_x0000_s1033" type="#_x0000_t202" style="position:absolute;left:0;text-align:left;margin-left:-6.05pt;margin-top:29.55pt;width:48.35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" filled="f" stroked="f">
                <v:textbox>
                  <w:txbxContent>
                    <w:p w14:paraId="61CD92C6" w14:textId="77777777" w:rsidR="007D077A" w:rsidRDefault="007D077A" w:rsidP="007D077A">
                      <w:pPr>
                        <w:pStyle w:val="BodyText2"/>
                      </w:pPr>
                      <w:r>
                        <w:t>--/--/----</w:t>
                      </w:r>
                    </w:p>
                    <w:p w14:paraId="71FB6192" w14:textId="4A635E02" w:rsidR="007C32D8" w:rsidRDefault="007D077A" w:rsidP="007C32D8">
                      <w:pPr>
                        <w:pStyle w:val="BodyText2"/>
                      </w:pPr>
                      <w:r>
                        <w:t>CXX</w:t>
                      </w:r>
                    </w:p>
                  </w:txbxContent>
                </v:textbox>
              </v:shape>
            </w:pict>
          </mc:Fallback>
        </mc:AlternateContent>
      </w:r>
      <w:r w:rsidR="007162DA" w:rsidRPr="00174E83">
        <w:rPr>
          <w:color w:val="auto"/>
        </w:rPr>
        <w:t>0</w:t>
      </w:r>
      <w:r w:rsidRPr="00174E83">
        <w:rPr>
          <w:color w:val="auto"/>
        </w:rPr>
        <w:t>2.04</w:t>
      </w:r>
      <w:r w:rsidRPr="00174E83">
        <w:rPr>
          <w:color w:val="auto"/>
        </w:rPr>
        <w:tab/>
        <w:t>Strategic framework plan</w:t>
      </w:r>
      <w:r w:rsidR="003C30A0" w:rsidRPr="003C30A0">
        <w:t>[s]</w:t>
      </w:r>
    </w:p>
    <w:p w14:paraId="7F6D974F" w14:textId="3162EB4F" w:rsidR="00A37244" w:rsidRPr="00174E83" w:rsidRDefault="00A37244" w:rsidP="003D4BDD">
      <w:pPr>
        <w:pStyle w:val="BodyText1"/>
      </w:pPr>
      <w:r w:rsidRPr="00174E83">
        <w:t xml:space="preserve">The </w:t>
      </w:r>
      <w:r w:rsidR="00174E83" w:rsidRPr="00174E83">
        <w:rPr>
          <w:color w:val="0000FF"/>
        </w:rPr>
        <w:t>[</w:t>
      </w:r>
      <w:r w:rsidRPr="00174E83">
        <w:rPr>
          <w:color w:val="0000FF"/>
        </w:rPr>
        <w:t>plan/s</w:t>
      </w:r>
      <w:r w:rsidR="00174E83" w:rsidRPr="00174E83">
        <w:rPr>
          <w:color w:val="0000FF"/>
        </w:rPr>
        <w:t>]</w:t>
      </w:r>
      <w:r w:rsidRPr="00174E83">
        <w:t xml:space="preserve"> contained in Clause 02.04 are to be read in conjunction with the strategic directions in Clause 02.03.</w:t>
      </w:r>
    </w:p>
    <w:p w14:paraId="48CD698C" w14:textId="4B1BAAA0" w:rsidR="003D4BDD" w:rsidRDefault="003D4BDD" w:rsidP="003D4BDD">
      <w:pPr>
        <w:pStyle w:val="BodyText1"/>
        <w:rPr>
          <w:color w:val="0000FF"/>
        </w:rPr>
      </w:pPr>
      <w:r w:rsidRPr="000D78C7">
        <w:rPr>
          <w:color w:val="0000FF"/>
        </w:rPr>
        <w:t>[Insert framework plan/s]</w:t>
      </w:r>
    </w:p>
    <w:p w14:paraId="5ED25AC9" w14:textId="46F1B08E" w:rsidR="009D411F" w:rsidRDefault="009D411F" w:rsidP="003D4BDD">
      <w:pPr>
        <w:pStyle w:val="BodyText1"/>
        <w:rPr>
          <w:color w:val="0000FF"/>
        </w:rPr>
      </w:pPr>
    </w:p>
    <w:p w14:paraId="410F01C4" w14:textId="77777777" w:rsidR="009D411F" w:rsidRPr="002D310F" w:rsidRDefault="009D411F" w:rsidP="003D4BDD">
      <w:pPr>
        <w:pStyle w:val="BodyText1"/>
        <w:rPr>
          <w:color w:val="0000FF"/>
        </w:rPr>
      </w:pPr>
    </w:p>
    <w:sectPr w:rsidR="009D411F" w:rsidRPr="002D310F" w:rsidSect="00863E95">
      <w:footerReference w:type="default" r:id="rId21"/>
      <w:pgSz w:w="11901" w:h="16840" w:code="9"/>
      <w:pgMar w:top="1440" w:right="1701" w:bottom="1440" w:left="1701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3CE3" w14:textId="77777777" w:rsidR="00A20F8B" w:rsidRDefault="00A20F8B">
      <w:r>
        <w:separator/>
      </w:r>
    </w:p>
  </w:endnote>
  <w:endnote w:type="continuationSeparator" w:id="0">
    <w:p w14:paraId="52CE308E" w14:textId="77777777" w:rsidR="00A20F8B" w:rsidRDefault="00A2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3B2D" w14:textId="77777777" w:rsidR="00864CCF" w:rsidRDefault="00864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ABD26" w14:textId="40F8B809" w:rsidR="00570A0A" w:rsidRDefault="00570A0A" w:rsidP="00570A0A">
    <w:pPr>
      <w:pStyle w:val="Footer"/>
      <w:tabs>
        <w:tab w:val="clear" w:pos="8640"/>
        <w:tab w:val="right" w:pos="8499"/>
      </w:tabs>
      <w:ind w:left="1134"/>
    </w:pPr>
    <w:r w:rsidRPr="005D591B">
      <w:rPr>
        <w:color w:val="0000FF"/>
      </w:rPr>
      <w:t>Municipal</w:t>
    </w:r>
    <w:r>
      <w:t xml:space="preserve"> Planning Strategy - Clause </w:t>
    </w:r>
    <w:r w:rsidR="00C44464">
      <w:t>0</w:t>
    </w:r>
    <w:r>
      <w:t>2</w:t>
    </w:r>
    <w:r>
      <w:tab/>
      <w:t xml:space="preserve">Page </w:t>
    </w:r>
    <w:r w:rsidR="00C44464">
      <w:t>1</w:t>
    </w:r>
    <w:r>
      <w:t xml:space="preserve"> of </w:t>
    </w:r>
    <w:r w:rsidR="00C44464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5DF27" w14:textId="77777777" w:rsidR="00864CCF" w:rsidRDefault="00864CC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F854" w14:textId="43B38DB5" w:rsidR="00BC781C" w:rsidRDefault="00BC781C" w:rsidP="00570A0A">
    <w:pPr>
      <w:pStyle w:val="Footer"/>
      <w:tabs>
        <w:tab w:val="clear" w:pos="8640"/>
        <w:tab w:val="right" w:pos="8499"/>
      </w:tabs>
      <w:ind w:left="1134"/>
    </w:pPr>
    <w:r w:rsidRPr="005D591B">
      <w:rPr>
        <w:color w:val="0000FF"/>
      </w:rPr>
      <w:t>Municipal</w:t>
    </w:r>
    <w:r>
      <w:t xml:space="preserve"> Planning Strategy - Clause 02.01</w:t>
    </w:r>
    <w:r>
      <w:tab/>
      <w:t>Page 1 of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9A42D" w14:textId="64990E28" w:rsidR="00BC781C" w:rsidRDefault="00BC781C" w:rsidP="00570A0A">
    <w:pPr>
      <w:pStyle w:val="Footer"/>
      <w:tabs>
        <w:tab w:val="clear" w:pos="8640"/>
        <w:tab w:val="right" w:pos="8499"/>
      </w:tabs>
      <w:ind w:left="1134"/>
    </w:pPr>
    <w:r w:rsidRPr="005D591B">
      <w:rPr>
        <w:color w:val="0000FF"/>
      </w:rPr>
      <w:t>Municipal</w:t>
    </w:r>
    <w:r>
      <w:t xml:space="preserve"> Planning Strategy - Clause 02.03</w:t>
    </w:r>
    <w:r w:rsidR="00A267A9">
      <w:t xml:space="preserve"> - MSS Translation</w:t>
    </w:r>
    <w:r>
      <w:tab/>
      <w:t>Page 1 of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952EE" w14:textId="10A1C4CC" w:rsidR="00BC781C" w:rsidRDefault="00BC781C" w:rsidP="00570A0A">
    <w:pPr>
      <w:pStyle w:val="Footer"/>
      <w:tabs>
        <w:tab w:val="clear" w:pos="8640"/>
        <w:tab w:val="right" w:pos="8499"/>
      </w:tabs>
      <w:ind w:left="1134"/>
    </w:pPr>
    <w:r w:rsidRPr="005D591B">
      <w:rPr>
        <w:color w:val="0000FF"/>
      </w:rPr>
      <w:t>Municipal</w:t>
    </w:r>
    <w:r>
      <w:t xml:space="preserve"> Planning Strategy - Clause 02.04</w:t>
    </w:r>
    <w: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A8FCD" w14:textId="77777777" w:rsidR="00A20F8B" w:rsidRDefault="00A20F8B">
      <w:r>
        <w:separator/>
      </w:r>
    </w:p>
  </w:footnote>
  <w:footnote w:type="continuationSeparator" w:id="0">
    <w:p w14:paraId="095C174B" w14:textId="77777777" w:rsidR="00A20F8B" w:rsidRDefault="00A20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7FD1" w14:textId="77777777" w:rsidR="00864CCF" w:rsidRDefault="00864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49F9" w14:textId="5498EDAE" w:rsidR="00570A0A" w:rsidRDefault="00570A0A" w:rsidP="007C32D8">
    <w:pPr>
      <w:pStyle w:val="Header"/>
    </w:pPr>
    <w:r>
      <w:rPr>
        <w:rFonts w:ascii="Times New Roman" w:hAnsi="Times New Roman"/>
        <w:color w:val="FF0000"/>
        <w:szCs w:val="18"/>
      </w:rPr>
      <w:t>[I</w:t>
    </w:r>
    <w:r>
      <w:rPr>
        <w:rFonts w:ascii="Times New Roman" w:hAnsi="Times New Roman"/>
        <w:color w:val="FF0000"/>
        <w:sz w:val="14"/>
        <w:szCs w:val="14"/>
      </w:rPr>
      <w:t xml:space="preserve">NSERT </w:t>
    </w:r>
    <w:r>
      <w:rPr>
        <w:rFonts w:ascii="Times New Roman" w:hAnsi="Times New Roman"/>
        <w:color w:val="FF0000"/>
        <w:szCs w:val="18"/>
      </w:rPr>
      <w:t>P</w:t>
    </w:r>
    <w:r>
      <w:rPr>
        <w:rFonts w:ascii="Times New Roman" w:hAnsi="Times New Roman"/>
        <w:color w:val="FF0000"/>
        <w:sz w:val="14"/>
        <w:szCs w:val="14"/>
      </w:rPr>
      <w:t xml:space="preserve">LANNING </w:t>
    </w:r>
    <w:r>
      <w:rPr>
        <w:rFonts w:ascii="Times New Roman" w:hAnsi="Times New Roman"/>
        <w:color w:val="FF0000"/>
        <w:szCs w:val="18"/>
      </w:rPr>
      <w:t>S</w:t>
    </w:r>
    <w:r>
      <w:rPr>
        <w:rFonts w:ascii="Times New Roman" w:hAnsi="Times New Roman"/>
        <w:color w:val="FF0000"/>
        <w:sz w:val="14"/>
        <w:szCs w:val="14"/>
      </w:rPr>
      <w:t>CHEME NAME</w:t>
    </w:r>
    <w:r>
      <w:rPr>
        <w:rFonts w:ascii="Times New Roman" w:hAnsi="Times New Roman"/>
        <w:color w:val="FF0000"/>
        <w:szCs w:val="18"/>
      </w:rPr>
      <w:t xml:space="preserve">] </w:t>
    </w:r>
    <w:r>
      <w:rPr>
        <w:rFonts w:ascii="Times New Roman" w:hAnsi="Times New Roman"/>
        <w:color w:val="000000"/>
        <w:szCs w:val="18"/>
      </w:rPr>
      <w:t>P</w:t>
    </w:r>
    <w:r>
      <w:rPr>
        <w:rFonts w:ascii="Times New Roman" w:hAnsi="Times New Roman"/>
        <w:color w:val="000000"/>
        <w:sz w:val="14"/>
        <w:szCs w:val="14"/>
      </w:rPr>
      <w:t xml:space="preserve">LANNING </w:t>
    </w:r>
    <w:r>
      <w:rPr>
        <w:rFonts w:ascii="Times New Roman" w:hAnsi="Times New Roman"/>
        <w:color w:val="000000"/>
        <w:szCs w:val="18"/>
      </w:rPr>
      <w:t>S</w:t>
    </w:r>
    <w:r>
      <w:rPr>
        <w:rFonts w:ascii="Times New Roman" w:hAnsi="Times New Roman"/>
        <w:color w:val="000000"/>
        <w:sz w:val="14"/>
        <w:szCs w:val="14"/>
      </w:rPr>
      <w:t>CHEME</w:t>
    </w:r>
    <w:r w:rsidR="000118B5">
      <w:rPr>
        <w:rFonts w:ascii="Times New Roman" w:hAnsi="Times New Roman"/>
        <w:color w:val="000000"/>
        <w:sz w:val="14"/>
        <w:szCs w:val="14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B599" w14:textId="77777777" w:rsidR="00864CCF" w:rsidRDefault="00864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78A5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9D3E60"/>
    <w:multiLevelType w:val="hybridMultilevel"/>
    <w:tmpl w:val="51466A72"/>
    <w:lvl w:ilvl="0" w:tplc="8278D44C">
      <w:start w:val="1"/>
      <w:numFmt w:val="bullet"/>
      <w:lvlText w:val=""/>
      <w:lvlJc w:val="left"/>
      <w:pPr>
        <w:tabs>
          <w:tab w:val="num" w:pos="1417"/>
        </w:tabs>
        <w:ind w:left="1417" w:hanging="283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D1564FB"/>
    <w:multiLevelType w:val="hybridMultilevel"/>
    <w:tmpl w:val="6416F496"/>
    <w:lvl w:ilvl="0" w:tplc="CDC0C792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  <w:color w:val="000000" w:themeColor="text1"/>
      </w:rPr>
    </w:lvl>
    <w:lvl w:ilvl="1" w:tplc="CA7EEEEE">
      <w:start w:val="1"/>
      <w:numFmt w:val="bullet"/>
      <w:pStyle w:val="BodyBullet"/>
      <w:lvlText w:val=""/>
      <w:lvlJc w:val="left"/>
      <w:pPr>
        <w:ind w:left="2574" w:hanging="360"/>
      </w:pPr>
      <w:rPr>
        <w:rFonts w:ascii="Wingdings" w:hAnsi="Wingdings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49A6720"/>
    <w:multiLevelType w:val="hybridMultilevel"/>
    <w:tmpl w:val="69FC8140"/>
    <w:lvl w:ilvl="0" w:tplc="F94092FC">
      <w:start w:val="1"/>
      <w:numFmt w:val="bullet"/>
      <w:pStyle w:val="Bodytext"/>
      <w:lvlText w:val=""/>
      <w:lvlJc w:val="left"/>
      <w:pPr>
        <w:tabs>
          <w:tab w:val="num" w:pos="2552"/>
        </w:tabs>
        <w:ind w:left="2552" w:hanging="567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6190"/>
    <w:multiLevelType w:val="hybridMultilevel"/>
    <w:tmpl w:val="29D2A6A0"/>
    <w:lvl w:ilvl="0" w:tplc="3FF2BBB8">
      <w:start w:val="1"/>
      <w:numFmt w:val="bullet"/>
      <w:lvlText w:val=""/>
      <w:lvlJc w:val="left"/>
      <w:pPr>
        <w:tabs>
          <w:tab w:val="num" w:pos="2497"/>
        </w:tabs>
        <w:ind w:left="2497" w:hanging="283"/>
      </w:pPr>
      <w:rPr>
        <w:rFonts w:ascii="Wingdings" w:hAnsi="Wingdings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0F007DE"/>
    <w:multiLevelType w:val="hybridMultilevel"/>
    <w:tmpl w:val="16C25624"/>
    <w:lvl w:ilvl="0" w:tplc="CDC0C792">
      <w:start w:val="1"/>
      <w:numFmt w:val="bullet"/>
      <w:lvlText w:val=""/>
      <w:lvlJc w:val="left"/>
      <w:pPr>
        <w:ind w:left="1489" w:hanging="360"/>
      </w:pPr>
      <w:rPr>
        <w:rFonts w:ascii="Wingdings" w:hAnsi="Wingdings" w:hint="default"/>
        <w:color w:val="000000" w:themeColor="text1"/>
      </w:rPr>
    </w:lvl>
    <w:lvl w:ilvl="1" w:tplc="C50AB43A">
      <w:start w:val="1"/>
      <w:numFmt w:val="bullet"/>
      <w:lvlText w:val=""/>
      <w:lvlJc w:val="left"/>
      <w:pPr>
        <w:ind w:left="355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</w:abstractNum>
  <w:abstractNum w:abstractNumId="7" w15:restartNumberingAfterBreak="0">
    <w:nsid w:val="504C47BC"/>
    <w:multiLevelType w:val="hybridMultilevel"/>
    <w:tmpl w:val="8CB0D5D8"/>
    <w:lvl w:ilvl="0" w:tplc="B786425E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7269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E2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C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C7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8EA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BC9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12E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E7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B7C50"/>
    <w:multiLevelType w:val="singleLevel"/>
    <w:tmpl w:val="D44A99AE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9" w15:restartNumberingAfterBreak="0">
    <w:nsid w:val="56111DE1"/>
    <w:multiLevelType w:val="singleLevel"/>
    <w:tmpl w:val="6AE8DEB2"/>
    <w:lvl w:ilvl="0">
      <w:start w:val="1"/>
      <w:numFmt w:val="bullet"/>
      <w:pStyle w:val="Bodytext0"/>
      <w:lvlText w:val=""/>
      <w:lvlJc w:val="left"/>
      <w:pPr>
        <w:tabs>
          <w:tab w:val="num" w:pos="1985"/>
        </w:tabs>
        <w:ind w:left="1985" w:hanging="851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E1937"/>
    <w:multiLevelType w:val="hybridMultilevel"/>
    <w:tmpl w:val="201C1966"/>
    <w:lvl w:ilvl="0" w:tplc="95045E5E">
      <w:start w:val="1"/>
      <w:numFmt w:val="bullet"/>
      <w:lvlText w:val="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F04DB"/>
    <w:multiLevelType w:val="hybridMultilevel"/>
    <w:tmpl w:val="4D6ED614"/>
    <w:lvl w:ilvl="0" w:tplc="ED8E1560">
      <w:start w:val="1"/>
      <w:numFmt w:val="bullet"/>
      <w:lvlText w:val=""/>
      <w:lvlJc w:val="left"/>
      <w:pPr>
        <w:tabs>
          <w:tab w:val="num" w:pos="2494"/>
        </w:tabs>
        <w:ind w:left="2494" w:hanging="283"/>
      </w:pPr>
      <w:rPr>
        <w:rFonts w:ascii="Wingdings" w:hAnsi="Wingdings" w:hint="default"/>
        <w:sz w:val="16"/>
        <w:szCs w:val="16"/>
      </w:rPr>
    </w:lvl>
    <w:lvl w:ilvl="1" w:tplc="97FC37A6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3CCA618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C0643C50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5D142F4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DF4E324E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E4B87E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4DD2DC80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C9600D94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6936D9C"/>
    <w:multiLevelType w:val="multilevel"/>
    <w:tmpl w:val="A872A5D8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D3A11CC"/>
    <w:multiLevelType w:val="multilevel"/>
    <w:tmpl w:val="CA76C60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0844923"/>
    <w:multiLevelType w:val="hybridMultilevel"/>
    <w:tmpl w:val="B4768638"/>
    <w:lvl w:ilvl="0" w:tplc="5D5018C6">
      <w:start w:val="1"/>
      <w:numFmt w:val="bullet"/>
      <w:pStyle w:val="Table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3E5C9B3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1101636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8D0EE9A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890DDD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0703A0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736C5B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F5AA692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9A22A59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45232FB"/>
    <w:multiLevelType w:val="multilevel"/>
    <w:tmpl w:val="CA76C60C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-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-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4AC3B27"/>
    <w:multiLevelType w:val="hybridMultilevel"/>
    <w:tmpl w:val="E912EE82"/>
    <w:lvl w:ilvl="0" w:tplc="D81AD49C">
      <w:start w:val="1"/>
      <w:numFmt w:val="bullet"/>
      <w:pStyle w:val="Tabletext0"/>
      <w:lvlText w:val="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182166"/>
    <w:multiLevelType w:val="hybridMultilevel"/>
    <w:tmpl w:val="F49A4BCA"/>
    <w:lvl w:ilvl="0" w:tplc="0C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"/>
        <w:legacy w:legacy="1" w:legacySpace="0" w:legacyIndent="283"/>
        <w:lvlJc w:val="left"/>
        <w:pPr>
          <w:ind w:left="1417" w:hanging="283"/>
        </w:pPr>
        <w:rPr>
          <w:rFonts w:ascii="Wingdings" w:hAnsi="Wingdings" w:hint="default"/>
          <w:sz w:val="16"/>
        </w:rPr>
      </w:lvl>
    </w:lvlOverride>
  </w:num>
  <w:num w:numId="2">
    <w:abstractNumId w:val="7"/>
  </w:num>
  <w:num w:numId="3">
    <w:abstractNumId w:val="12"/>
  </w:num>
  <w:num w:numId="4">
    <w:abstractNumId w:val="13"/>
  </w:num>
  <w:num w:numId="5">
    <w:abstractNumId w:val="8"/>
  </w:num>
  <w:num w:numId="6">
    <w:abstractNumId w:val="5"/>
  </w:num>
  <w:num w:numId="7">
    <w:abstractNumId w:val="11"/>
  </w:num>
  <w:num w:numId="8">
    <w:abstractNumId w:val="11"/>
  </w:num>
  <w:num w:numId="9">
    <w:abstractNumId w:val="15"/>
  </w:num>
  <w:num w:numId="10">
    <w:abstractNumId w:val="11"/>
  </w:num>
  <w:num w:numId="11">
    <w:abstractNumId w:val="10"/>
  </w:num>
  <w:num w:numId="12">
    <w:abstractNumId w:val="2"/>
  </w:num>
  <w:num w:numId="13">
    <w:abstractNumId w:val="2"/>
  </w:num>
  <w:num w:numId="14">
    <w:abstractNumId w:val="2"/>
  </w:num>
  <w:num w:numId="15">
    <w:abstractNumId w:val="4"/>
  </w:num>
  <w:num w:numId="16">
    <w:abstractNumId w:val="9"/>
  </w:num>
  <w:num w:numId="17">
    <w:abstractNumId w:val="0"/>
  </w:num>
  <w:num w:numId="18">
    <w:abstractNumId w:val="16"/>
  </w:num>
  <w:num w:numId="19">
    <w:abstractNumId w:val="14"/>
  </w:num>
  <w:num w:numId="20">
    <w:abstractNumId w:val="14"/>
  </w:num>
  <w:num w:numId="21">
    <w:abstractNumId w:val="17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E6"/>
    <w:rsid w:val="00001993"/>
    <w:rsid w:val="000118B5"/>
    <w:rsid w:val="00027E63"/>
    <w:rsid w:val="00037864"/>
    <w:rsid w:val="00044A92"/>
    <w:rsid w:val="000543F5"/>
    <w:rsid w:val="0005501F"/>
    <w:rsid w:val="00055655"/>
    <w:rsid w:val="000663CA"/>
    <w:rsid w:val="00087223"/>
    <w:rsid w:val="0009010F"/>
    <w:rsid w:val="00090780"/>
    <w:rsid w:val="000953DA"/>
    <w:rsid w:val="000A5021"/>
    <w:rsid w:val="000C66A6"/>
    <w:rsid w:val="000D2CB5"/>
    <w:rsid w:val="000D78C7"/>
    <w:rsid w:val="000E4E71"/>
    <w:rsid w:val="000F6BA1"/>
    <w:rsid w:val="00101FE3"/>
    <w:rsid w:val="00107C81"/>
    <w:rsid w:val="00134E56"/>
    <w:rsid w:val="00153078"/>
    <w:rsid w:val="00155301"/>
    <w:rsid w:val="0016481F"/>
    <w:rsid w:val="001708A1"/>
    <w:rsid w:val="001721F0"/>
    <w:rsid w:val="00174472"/>
    <w:rsid w:val="00174E83"/>
    <w:rsid w:val="0018688A"/>
    <w:rsid w:val="00187598"/>
    <w:rsid w:val="00191354"/>
    <w:rsid w:val="00193AA9"/>
    <w:rsid w:val="00197AFC"/>
    <w:rsid w:val="001A4DB5"/>
    <w:rsid w:val="001C2836"/>
    <w:rsid w:val="001F26A7"/>
    <w:rsid w:val="00216AAC"/>
    <w:rsid w:val="00245A17"/>
    <w:rsid w:val="00247A9F"/>
    <w:rsid w:val="00256EC5"/>
    <w:rsid w:val="00257B4F"/>
    <w:rsid w:val="00266088"/>
    <w:rsid w:val="002A42C3"/>
    <w:rsid w:val="002B1D62"/>
    <w:rsid w:val="002B4567"/>
    <w:rsid w:val="002D310F"/>
    <w:rsid w:val="002F0A15"/>
    <w:rsid w:val="003012B2"/>
    <w:rsid w:val="00325C7F"/>
    <w:rsid w:val="003332D0"/>
    <w:rsid w:val="00335CA0"/>
    <w:rsid w:val="00336F38"/>
    <w:rsid w:val="00337386"/>
    <w:rsid w:val="00342C69"/>
    <w:rsid w:val="00352F73"/>
    <w:rsid w:val="00364BB1"/>
    <w:rsid w:val="00372C70"/>
    <w:rsid w:val="00377FCE"/>
    <w:rsid w:val="0038329B"/>
    <w:rsid w:val="00392D08"/>
    <w:rsid w:val="00393E34"/>
    <w:rsid w:val="003C30A0"/>
    <w:rsid w:val="003C4E8A"/>
    <w:rsid w:val="003D0482"/>
    <w:rsid w:val="003D4BDD"/>
    <w:rsid w:val="003D659D"/>
    <w:rsid w:val="003F03B7"/>
    <w:rsid w:val="003F3272"/>
    <w:rsid w:val="00405647"/>
    <w:rsid w:val="00407AB0"/>
    <w:rsid w:val="00437990"/>
    <w:rsid w:val="00443C2F"/>
    <w:rsid w:val="004563AA"/>
    <w:rsid w:val="00467BC3"/>
    <w:rsid w:val="004860F6"/>
    <w:rsid w:val="00493869"/>
    <w:rsid w:val="00497EE3"/>
    <w:rsid w:val="004A66BD"/>
    <w:rsid w:val="004B75D8"/>
    <w:rsid w:val="004D1FE5"/>
    <w:rsid w:val="004E39C2"/>
    <w:rsid w:val="004F3A7A"/>
    <w:rsid w:val="0051044B"/>
    <w:rsid w:val="005169CA"/>
    <w:rsid w:val="00524DD6"/>
    <w:rsid w:val="005306DA"/>
    <w:rsid w:val="00537D39"/>
    <w:rsid w:val="00540193"/>
    <w:rsid w:val="005443B4"/>
    <w:rsid w:val="005647B3"/>
    <w:rsid w:val="00570A0A"/>
    <w:rsid w:val="00575294"/>
    <w:rsid w:val="0058026C"/>
    <w:rsid w:val="00587EF0"/>
    <w:rsid w:val="00594677"/>
    <w:rsid w:val="005C0A24"/>
    <w:rsid w:val="005D591B"/>
    <w:rsid w:val="005F056E"/>
    <w:rsid w:val="00604CA0"/>
    <w:rsid w:val="00621091"/>
    <w:rsid w:val="00631DC4"/>
    <w:rsid w:val="006349E4"/>
    <w:rsid w:val="006446E0"/>
    <w:rsid w:val="00646ED4"/>
    <w:rsid w:val="006570FA"/>
    <w:rsid w:val="006630E0"/>
    <w:rsid w:val="00665347"/>
    <w:rsid w:val="0068028D"/>
    <w:rsid w:val="006F58EA"/>
    <w:rsid w:val="0071001E"/>
    <w:rsid w:val="007155DB"/>
    <w:rsid w:val="007162DA"/>
    <w:rsid w:val="00720CA2"/>
    <w:rsid w:val="007218B7"/>
    <w:rsid w:val="00732028"/>
    <w:rsid w:val="007450CD"/>
    <w:rsid w:val="007525A8"/>
    <w:rsid w:val="00753250"/>
    <w:rsid w:val="00760440"/>
    <w:rsid w:val="00766339"/>
    <w:rsid w:val="007926CD"/>
    <w:rsid w:val="00797F12"/>
    <w:rsid w:val="007A3A04"/>
    <w:rsid w:val="007B1CFD"/>
    <w:rsid w:val="007C32D8"/>
    <w:rsid w:val="007D077A"/>
    <w:rsid w:val="00831958"/>
    <w:rsid w:val="00840941"/>
    <w:rsid w:val="00863E95"/>
    <w:rsid w:val="00864CCF"/>
    <w:rsid w:val="00877D63"/>
    <w:rsid w:val="008A52AF"/>
    <w:rsid w:val="008B1543"/>
    <w:rsid w:val="008B21F2"/>
    <w:rsid w:val="008B7E1C"/>
    <w:rsid w:val="008C5EDA"/>
    <w:rsid w:val="008F6F9A"/>
    <w:rsid w:val="008F7B42"/>
    <w:rsid w:val="0090450E"/>
    <w:rsid w:val="00920D7C"/>
    <w:rsid w:val="009212E8"/>
    <w:rsid w:val="0092325B"/>
    <w:rsid w:val="009349E6"/>
    <w:rsid w:val="00955ED5"/>
    <w:rsid w:val="0096110E"/>
    <w:rsid w:val="00976DEE"/>
    <w:rsid w:val="00986417"/>
    <w:rsid w:val="009B6D5B"/>
    <w:rsid w:val="009D20FA"/>
    <w:rsid w:val="009D411F"/>
    <w:rsid w:val="009D6095"/>
    <w:rsid w:val="009F3440"/>
    <w:rsid w:val="00A04C68"/>
    <w:rsid w:val="00A15029"/>
    <w:rsid w:val="00A20F8B"/>
    <w:rsid w:val="00A267A9"/>
    <w:rsid w:val="00A3360B"/>
    <w:rsid w:val="00A36F37"/>
    <w:rsid w:val="00A37244"/>
    <w:rsid w:val="00A4252F"/>
    <w:rsid w:val="00A45F5C"/>
    <w:rsid w:val="00A568BF"/>
    <w:rsid w:val="00A6354C"/>
    <w:rsid w:val="00A6773A"/>
    <w:rsid w:val="00A75C4E"/>
    <w:rsid w:val="00A85EDF"/>
    <w:rsid w:val="00AA002E"/>
    <w:rsid w:val="00AA4055"/>
    <w:rsid w:val="00AB49E4"/>
    <w:rsid w:val="00AC52B3"/>
    <w:rsid w:val="00AD4FF9"/>
    <w:rsid w:val="00AE2E0C"/>
    <w:rsid w:val="00AE595C"/>
    <w:rsid w:val="00AF352A"/>
    <w:rsid w:val="00B04AAD"/>
    <w:rsid w:val="00B059BA"/>
    <w:rsid w:val="00B52878"/>
    <w:rsid w:val="00B61903"/>
    <w:rsid w:val="00B91B68"/>
    <w:rsid w:val="00B97663"/>
    <w:rsid w:val="00BA3614"/>
    <w:rsid w:val="00BB6DCE"/>
    <w:rsid w:val="00BC715A"/>
    <w:rsid w:val="00BC781C"/>
    <w:rsid w:val="00BE7151"/>
    <w:rsid w:val="00BE7F3C"/>
    <w:rsid w:val="00BF47EE"/>
    <w:rsid w:val="00C00B93"/>
    <w:rsid w:val="00C04408"/>
    <w:rsid w:val="00C13C28"/>
    <w:rsid w:val="00C25B76"/>
    <w:rsid w:val="00C2619C"/>
    <w:rsid w:val="00C31B09"/>
    <w:rsid w:val="00C37611"/>
    <w:rsid w:val="00C44464"/>
    <w:rsid w:val="00C5369A"/>
    <w:rsid w:val="00C6437F"/>
    <w:rsid w:val="00C676B8"/>
    <w:rsid w:val="00C74ED2"/>
    <w:rsid w:val="00C75E8D"/>
    <w:rsid w:val="00C8274E"/>
    <w:rsid w:val="00CD5ADE"/>
    <w:rsid w:val="00CE47AF"/>
    <w:rsid w:val="00CF1405"/>
    <w:rsid w:val="00D134DE"/>
    <w:rsid w:val="00D43BBA"/>
    <w:rsid w:val="00D470E5"/>
    <w:rsid w:val="00D54A9E"/>
    <w:rsid w:val="00D70708"/>
    <w:rsid w:val="00D7745E"/>
    <w:rsid w:val="00D9644D"/>
    <w:rsid w:val="00DA38B0"/>
    <w:rsid w:val="00DF4168"/>
    <w:rsid w:val="00DF6B13"/>
    <w:rsid w:val="00E04172"/>
    <w:rsid w:val="00E05CBA"/>
    <w:rsid w:val="00E35F04"/>
    <w:rsid w:val="00E406EE"/>
    <w:rsid w:val="00E46AC5"/>
    <w:rsid w:val="00E525B4"/>
    <w:rsid w:val="00E52D32"/>
    <w:rsid w:val="00E75410"/>
    <w:rsid w:val="00E874B4"/>
    <w:rsid w:val="00EA1230"/>
    <w:rsid w:val="00ED22BF"/>
    <w:rsid w:val="00EE0E46"/>
    <w:rsid w:val="00EF2981"/>
    <w:rsid w:val="00F40E1A"/>
    <w:rsid w:val="00F44566"/>
    <w:rsid w:val="00F532D1"/>
    <w:rsid w:val="00F60B26"/>
    <w:rsid w:val="00F9108C"/>
    <w:rsid w:val="00FD431D"/>
    <w:rsid w:val="00FD707E"/>
    <w:rsid w:val="00FE677D"/>
    <w:rsid w:val="2EC993B5"/>
    <w:rsid w:val="316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F613097"/>
  <w15:docId w15:val="{46CCF011-240F-4CBB-87B1-021FB37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DF4168"/>
    <w:rPr>
      <w:rFonts w:ascii="Times" w:hAnsi="Times"/>
      <w:sz w:val="24"/>
    </w:rPr>
  </w:style>
  <w:style w:type="paragraph" w:styleId="Heading1">
    <w:name w:val="heading 1"/>
    <w:basedOn w:val="Normal"/>
    <w:next w:val="Normal"/>
    <w:semiHidden/>
    <w:rsid w:val="00E52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E52D3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semiHidden/>
    <w:rsid w:val="00E52D32"/>
    <w:pPr>
      <w:keepNext/>
      <w:spacing w:before="240" w:after="6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E52D32"/>
    <w:pPr>
      <w:spacing w:before="60" w:after="80"/>
      <w:ind w:left="1134"/>
    </w:pPr>
    <w:rPr>
      <w:rFonts w:ascii="Times New Roman" w:hAnsi="Times New Roman"/>
      <w:sz w:val="20"/>
    </w:rPr>
  </w:style>
  <w:style w:type="paragraph" w:customStyle="1" w:styleId="HeadB">
    <w:name w:val="Head B"/>
    <w:basedOn w:val="HeadA"/>
    <w:next w:val="BodyText1"/>
    <w:qFormat/>
    <w:rsid w:val="00E52D32"/>
    <w:pPr>
      <w:keepNext/>
    </w:pPr>
    <w:rPr>
      <w:caps w:val="0"/>
      <w:sz w:val="20"/>
    </w:rPr>
  </w:style>
  <w:style w:type="paragraph" w:customStyle="1" w:styleId="HeadA">
    <w:name w:val="Head A"/>
    <w:basedOn w:val="Normal"/>
    <w:next w:val="Normal"/>
    <w:link w:val="HeadAChar"/>
    <w:qFormat/>
    <w:rsid w:val="00E52D32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caps/>
      <w:sz w:val="22"/>
    </w:rPr>
  </w:style>
  <w:style w:type="paragraph" w:customStyle="1" w:styleId="Bodytext0">
    <w:name w:val="Body text •"/>
    <w:basedOn w:val="BodyText1"/>
    <w:next w:val="BodyText2"/>
    <w:link w:val="BodytextChar0"/>
    <w:rsid w:val="00E52D32"/>
    <w:pPr>
      <w:numPr>
        <w:numId w:val="16"/>
      </w:numPr>
      <w:spacing w:line="240" w:lineRule="exact"/>
    </w:pPr>
  </w:style>
  <w:style w:type="paragraph" w:styleId="Header">
    <w:name w:val="header"/>
    <w:basedOn w:val="Normal"/>
    <w:link w:val="HeaderChar"/>
    <w:qFormat/>
    <w:rsid w:val="00E52D32"/>
    <w:pPr>
      <w:tabs>
        <w:tab w:val="center" w:pos="4513"/>
        <w:tab w:val="right" w:pos="9026"/>
      </w:tabs>
      <w:jc w:val="center"/>
    </w:pPr>
    <w:rPr>
      <w:smallCaps/>
      <w:sz w:val="18"/>
    </w:rPr>
  </w:style>
  <w:style w:type="paragraph" w:styleId="Footer">
    <w:name w:val="footer"/>
    <w:basedOn w:val="Normal"/>
    <w:link w:val="FooterChar"/>
    <w:qFormat/>
    <w:rsid w:val="00E52D32"/>
    <w:pPr>
      <w:pBdr>
        <w:top w:val="dotted" w:sz="4" w:space="1" w:color="auto"/>
      </w:pBdr>
      <w:tabs>
        <w:tab w:val="center" w:pos="4320"/>
        <w:tab w:val="right" w:pos="8640"/>
      </w:tabs>
    </w:pPr>
    <w:rPr>
      <w:smallCaps/>
      <w:sz w:val="18"/>
    </w:rPr>
  </w:style>
  <w:style w:type="paragraph" w:styleId="BodyText2">
    <w:name w:val="Body Text"/>
    <w:aliases w:val="Body text box"/>
    <w:basedOn w:val="Normal"/>
    <w:link w:val="BodyTextChar1"/>
    <w:qFormat/>
    <w:rsid w:val="00E52D32"/>
    <w:rPr>
      <w:rFonts w:ascii="Arial" w:hAnsi="Arial"/>
      <w:b/>
      <w:sz w:val="12"/>
    </w:rPr>
  </w:style>
  <w:style w:type="character" w:customStyle="1" w:styleId="BodytextChar">
    <w:name w:val="Body text Char"/>
    <w:link w:val="BodyText1"/>
    <w:rsid w:val="00E52D32"/>
  </w:style>
  <w:style w:type="character" w:customStyle="1" w:styleId="HeadAChar">
    <w:name w:val="Head A Char"/>
    <w:link w:val="HeadA"/>
    <w:rsid w:val="000E4E71"/>
    <w:rPr>
      <w:rFonts w:ascii="Arial" w:hAnsi="Arial"/>
      <w:b/>
      <w:caps/>
      <w:sz w:val="22"/>
    </w:rPr>
  </w:style>
  <w:style w:type="character" w:customStyle="1" w:styleId="BodyTextChar1">
    <w:name w:val="Body Text Char"/>
    <w:aliases w:val="Body text box Char"/>
    <w:link w:val="BodyText2"/>
    <w:rsid w:val="00E52D32"/>
    <w:rPr>
      <w:rFonts w:ascii="Arial" w:hAnsi="Arial"/>
      <w:b/>
      <w:sz w:val="12"/>
    </w:rPr>
  </w:style>
  <w:style w:type="paragraph" w:customStyle="1" w:styleId="Bodytext">
    <w:name w:val="Body text ."/>
    <w:basedOn w:val="BodyText1"/>
    <w:autoRedefine/>
    <w:rsid w:val="00E52D32"/>
    <w:pPr>
      <w:numPr>
        <w:numId w:val="15"/>
      </w:numPr>
    </w:pPr>
  </w:style>
  <w:style w:type="paragraph" w:customStyle="1" w:styleId="Bodytextindent">
    <w:name w:val="Body text . indent"/>
    <w:basedOn w:val="Bodytext"/>
    <w:rsid w:val="00E52D32"/>
    <w:pPr>
      <w:numPr>
        <w:numId w:val="0"/>
      </w:numPr>
      <w:ind w:left="2552" w:hanging="284"/>
    </w:pPr>
  </w:style>
  <w:style w:type="paragraph" w:customStyle="1" w:styleId="BodytextBold">
    <w:name w:val="Body text + Bold"/>
    <w:basedOn w:val="BodyText1"/>
    <w:rsid w:val="00E52D32"/>
    <w:rPr>
      <w:b/>
      <w:bCs/>
    </w:rPr>
  </w:style>
  <w:style w:type="character" w:customStyle="1" w:styleId="BodytextChar0">
    <w:name w:val="Body text • Char"/>
    <w:link w:val="Bodytext0"/>
    <w:rsid w:val="00E52D32"/>
  </w:style>
  <w:style w:type="paragraph" w:customStyle="1" w:styleId="Bodytextindent0">
    <w:name w:val="Body text • indent"/>
    <w:basedOn w:val="Bodytext0"/>
    <w:rsid w:val="00E52D32"/>
    <w:pPr>
      <w:numPr>
        <w:numId w:val="0"/>
      </w:numPr>
      <w:spacing w:line="240" w:lineRule="auto"/>
      <w:ind w:left="2269" w:hanging="284"/>
    </w:pPr>
  </w:style>
  <w:style w:type="paragraph" w:customStyle="1" w:styleId="Bodytextnumbered">
    <w:name w:val="Body text numbered"/>
    <w:basedOn w:val="BodyText1"/>
    <w:qFormat/>
    <w:rsid w:val="00E52D32"/>
    <w:pPr>
      <w:ind w:left="1985" w:hanging="851"/>
    </w:pPr>
  </w:style>
  <w:style w:type="paragraph" w:customStyle="1" w:styleId="Bodytextnumberedindent">
    <w:name w:val="Body text numbered indent"/>
    <w:basedOn w:val="Bodytextnumbered"/>
    <w:qFormat/>
    <w:rsid w:val="00E52D32"/>
  </w:style>
  <w:style w:type="paragraph" w:customStyle="1" w:styleId="Tabletext1">
    <w:name w:val="Table text"/>
    <w:qFormat/>
    <w:rsid w:val="00E52D32"/>
    <w:pPr>
      <w:spacing w:before="60" w:after="60"/>
    </w:pPr>
    <w:rPr>
      <w:rFonts w:ascii="Arial" w:hAnsi="Arial"/>
      <w:sz w:val="18"/>
    </w:rPr>
  </w:style>
  <w:style w:type="paragraph" w:customStyle="1" w:styleId="Tabletextnote">
    <w:name w:val="Table text note"/>
    <w:basedOn w:val="Tabletext1"/>
    <w:qFormat/>
    <w:rsid w:val="00E52D32"/>
    <w:pPr>
      <w:spacing w:before="80" w:after="80"/>
      <w:ind w:left="1134" w:hanging="1134"/>
    </w:pPr>
    <w:rPr>
      <w:i/>
      <w:sz w:val="15"/>
    </w:rPr>
  </w:style>
  <w:style w:type="paragraph" w:customStyle="1" w:styleId="Crossreference">
    <w:name w:val="Cross reference"/>
    <w:basedOn w:val="Tabletextnote"/>
    <w:qFormat/>
    <w:rsid w:val="00E52D32"/>
    <w:pPr>
      <w:spacing w:before="60"/>
      <w:ind w:left="2268"/>
    </w:pPr>
    <w:rPr>
      <w:rFonts w:ascii="Times New Roman" w:hAnsi="Times New Roman"/>
      <w:i w:val="0"/>
      <w:color w:val="0000FF"/>
      <w:sz w:val="20"/>
      <w:u w:val="single"/>
    </w:rPr>
  </w:style>
  <w:style w:type="character" w:customStyle="1" w:styleId="FooterChar">
    <w:name w:val="Footer Char"/>
    <w:link w:val="Footer"/>
    <w:rsid w:val="00E52D32"/>
    <w:rPr>
      <w:rFonts w:ascii="Times" w:hAnsi="Times"/>
      <w:smallCaps/>
      <w:sz w:val="18"/>
    </w:rPr>
  </w:style>
  <w:style w:type="paragraph" w:customStyle="1" w:styleId="HeadC">
    <w:name w:val="Head C"/>
    <w:basedOn w:val="HeadB"/>
    <w:qFormat/>
    <w:rsid w:val="00E52D32"/>
    <w:rPr>
      <w:noProof/>
    </w:rPr>
  </w:style>
  <w:style w:type="paragraph" w:customStyle="1" w:styleId="HeadD">
    <w:name w:val="Head D"/>
    <w:basedOn w:val="HeadC"/>
    <w:qFormat/>
    <w:rsid w:val="00E52D32"/>
    <w:pPr>
      <w:ind w:firstLine="0"/>
    </w:pPr>
  </w:style>
  <w:style w:type="paragraph" w:customStyle="1" w:styleId="HeadE">
    <w:name w:val="Head E"/>
    <w:basedOn w:val="HeadD"/>
    <w:qFormat/>
    <w:rsid w:val="00E52D32"/>
    <w:pPr>
      <w:spacing w:before="120" w:after="120"/>
    </w:pPr>
  </w:style>
  <w:style w:type="character" w:customStyle="1" w:styleId="HeaderChar">
    <w:name w:val="Header Char"/>
    <w:link w:val="Header"/>
    <w:rsid w:val="00E52D32"/>
    <w:rPr>
      <w:rFonts w:ascii="Times" w:hAnsi="Times"/>
      <w:smallCaps/>
      <w:sz w:val="18"/>
    </w:rPr>
  </w:style>
  <w:style w:type="character" w:customStyle="1" w:styleId="Heading2Char">
    <w:name w:val="Heading 2 Char"/>
    <w:basedOn w:val="DefaultParagraphFont"/>
    <w:link w:val="Heading2"/>
    <w:semiHidden/>
    <w:rsid w:val="0018688A"/>
    <w:rPr>
      <w:rFonts w:ascii="Arial" w:hAnsi="Arial"/>
      <w:b/>
      <w:i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18688A"/>
    <w:rPr>
      <w:b/>
      <w:sz w:val="24"/>
    </w:rPr>
  </w:style>
  <w:style w:type="character" w:customStyle="1" w:styleId="Mapcode">
    <w:name w:val="Map code"/>
    <w:qFormat/>
    <w:rsid w:val="00E52D32"/>
    <w:rPr>
      <w:rFonts w:ascii="Arial" w:hAnsi="Arial"/>
      <w:b/>
      <w:sz w:val="20"/>
    </w:rPr>
  </w:style>
  <w:style w:type="paragraph" w:customStyle="1" w:styleId="Notetext">
    <w:name w:val="Note text"/>
    <w:basedOn w:val="Normal"/>
    <w:rsid w:val="00E52D32"/>
    <w:pPr>
      <w:tabs>
        <w:tab w:val="left" w:pos="1134"/>
      </w:tabs>
      <w:spacing w:before="80" w:after="80"/>
      <w:ind w:left="1134" w:hanging="1134"/>
      <w:jc w:val="both"/>
    </w:pPr>
    <w:rPr>
      <w:rFonts w:ascii="Times New Roman" w:hAnsi="Times New Roman"/>
      <w:i/>
      <w:sz w:val="18"/>
    </w:rPr>
  </w:style>
  <w:style w:type="paragraph" w:customStyle="1" w:styleId="Tablehead">
    <w:name w:val="Table head"/>
    <w:basedOn w:val="Normal"/>
    <w:rsid w:val="00E52D32"/>
    <w:pPr>
      <w:tabs>
        <w:tab w:val="left" w:pos="1134"/>
      </w:tabs>
      <w:spacing w:before="200" w:after="60"/>
      <w:ind w:left="1134"/>
    </w:pPr>
    <w:rPr>
      <w:rFonts w:ascii="Arial" w:hAnsi="Arial"/>
      <w:b/>
      <w:sz w:val="20"/>
    </w:rPr>
  </w:style>
  <w:style w:type="paragraph" w:customStyle="1" w:styleId="Tablelabel">
    <w:name w:val="Table label"/>
    <w:basedOn w:val="Normal"/>
    <w:qFormat/>
    <w:rsid w:val="00E52D32"/>
    <w:pPr>
      <w:spacing w:before="120" w:after="80"/>
      <w:ind w:left="113"/>
    </w:pPr>
    <w:rPr>
      <w:rFonts w:ascii="Arial" w:hAnsi="Arial"/>
      <w:b/>
      <w:color w:val="FFFFFF"/>
      <w:sz w:val="18"/>
    </w:rPr>
  </w:style>
  <w:style w:type="paragraph" w:customStyle="1" w:styleId="Tablelabel2">
    <w:name w:val="Table label 2"/>
    <w:basedOn w:val="Tablelabel"/>
    <w:qFormat/>
    <w:rsid w:val="00E52D32"/>
    <w:pPr>
      <w:ind w:left="0"/>
    </w:pPr>
    <w:rPr>
      <w:sz w:val="15"/>
    </w:rPr>
  </w:style>
  <w:style w:type="paragraph" w:customStyle="1" w:styleId="Tabletext0">
    <w:name w:val="Table text ."/>
    <w:basedOn w:val="Tabletext1"/>
    <w:qFormat/>
    <w:rsid w:val="00E52D32"/>
    <w:pPr>
      <w:numPr>
        <w:numId w:val="18"/>
      </w:numPr>
    </w:pPr>
  </w:style>
  <w:style w:type="paragraph" w:customStyle="1" w:styleId="Tabletextindent">
    <w:name w:val="Table text . indent"/>
    <w:qFormat/>
    <w:rsid w:val="00E52D32"/>
    <w:pPr>
      <w:spacing w:before="60" w:after="60"/>
      <w:ind w:left="567"/>
      <w:jc w:val="both"/>
    </w:pPr>
    <w:rPr>
      <w:rFonts w:ascii="Arial" w:hAnsi="Arial"/>
      <w:sz w:val="18"/>
    </w:rPr>
  </w:style>
  <w:style w:type="paragraph" w:customStyle="1" w:styleId="Tabletext">
    <w:name w:val="Table text •"/>
    <w:qFormat/>
    <w:rsid w:val="00E52D32"/>
    <w:pPr>
      <w:numPr>
        <w:numId w:val="20"/>
      </w:numPr>
      <w:spacing w:before="60" w:after="60"/>
      <w:jc w:val="both"/>
    </w:pPr>
    <w:rPr>
      <w:rFonts w:ascii="Arial" w:hAnsi="Arial"/>
      <w:bCs/>
      <w:sz w:val="18"/>
    </w:rPr>
  </w:style>
  <w:style w:type="paragraph" w:customStyle="1" w:styleId="Tabletextindent0">
    <w:name w:val="Table text •  indent"/>
    <w:qFormat/>
    <w:rsid w:val="00E52D32"/>
    <w:pPr>
      <w:spacing w:before="60" w:after="60"/>
      <w:ind w:left="284"/>
    </w:pPr>
    <w:rPr>
      <w:rFonts w:ascii="Arial" w:hAnsi="Arial"/>
      <w:bCs/>
      <w:sz w:val="18"/>
    </w:rPr>
  </w:style>
  <w:style w:type="paragraph" w:customStyle="1" w:styleId="TabletextItalic">
    <w:name w:val="Table text • + Italic"/>
    <w:basedOn w:val="Tabletext"/>
    <w:qFormat/>
    <w:rsid w:val="00E52D32"/>
    <w:rPr>
      <w:i/>
    </w:rPr>
  </w:style>
  <w:style w:type="paragraph" w:customStyle="1" w:styleId="Tabletext2">
    <w:name w:val="Table text 2"/>
    <w:basedOn w:val="Tabletext1"/>
    <w:qFormat/>
    <w:rsid w:val="00E52D32"/>
    <w:rPr>
      <w:sz w:val="15"/>
    </w:rPr>
  </w:style>
  <w:style w:type="paragraph" w:customStyle="1" w:styleId="Tabletextbold">
    <w:name w:val="Table text bold"/>
    <w:basedOn w:val="Tabletext1"/>
    <w:rsid w:val="00E52D32"/>
    <w:pPr>
      <w:ind w:left="85" w:hanging="85"/>
    </w:pPr>
    <w:rPr>
      <w:b/>
    </w:rPr>
  </w:style>
  <w:style w:type="paragraph" w:customStyle="1" w:styleId="BodyText20">
    <w:name w:val="Body Text2"/>
    <w:basedOn w:val="Normal"/>
    <w:rsid w:val="009212E8"/>
    <w:pPr>
      <w:spacing w:before="60" w:after="80" w:line="240" w:lineRule="exact"/>
      <w:ind w:left="1134"/>
      <w:jc w:val="both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986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4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A2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4F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4F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4FF9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4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4FF9"/>
    <w:rPr>
      <w:rFonts w:ascii="Times" w:hAnsi="Times"/>
      <w:b/>
      <w:bCs/>
    </w:rPr>
  </w:style>
  <w:style w:type="table" w:styleId="TableGrid">
    <w:name w:val="Table Grid"/>
    <w:basedOn w:val="TableNormal"/>
    <w:rsid w:val="000953D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BodyText2"/>
    <w:uiPriority w:val="99"/>
    <w:qFormat/>
    <w:rsid w:val="000953DA"/>
    <w:pPr>
      <w:keepNext/>
      <w:spacing w:before="360" w:after="240" w:line="200" w:lineRule="atLeast"/>
    </w:pPr>
    <w:rPr>
      <w:rFonts w:asciiTheme="minorHAnsi" w:hAnsiTheme="minorHAnsi" w:cs="Arial"/>
      <w:b/>
      <w:bCs/>
      <w:color w:val="000000" w:themeColor="text1"/>
      <w:sz w:val="16"/>
    </w:rPr>
  </w:style>
  <w:style w:type="paragraph" w:customStyle="1" w:styleId="Tablecellheading">
    <w:name w:val="Table cell heading"/>
    <w:basedOn w:val="Normal"/>
    <w:uiPriority w:val="99"/>
    <w:rsid w:val="000953DA"/>
    <w:pPr>
      <w:suppressAutoHyphens/>
      <w:autoSpaceDE w:val="0"/>
      <w:autoSpaceDN w:val="0"/>
      <w:adjustRightInd w:val="0"/>
      <w:spacing w:after="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Tablecelltext">
    <w:name w:val="Table cell text"/>
    <w:basedOn w:val="Normal"/>
    <w:uiPriority w:val="99"/>
    <w:rsid w:val="000953DA"/>
    <w:pPr>
      <w:suppressAutoHyphens/>
      <w:autoSpaceDE w:val="0"/>
      <w:autoSpaceDN w:val="0"/>
      <w:adjustRightInd w:val="0"/>
      <w:spacing w:after="120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HeadABlue">
    <w:name w:val="Head A + Blue"/>
    <w:basedOn w:val="HeadA"/>
    <w:rsid w:val="007C32D8"/>
    <w:rPr>
      <w:rFonts w:ascii="Arial Bold" w:hAnsi="Arial Bold"/>
      <w:bCs/>
      <w:caps w:val="0"/>
      <w:color w:val="0000FF"/>
    </w:rPr>
  </w:style>
  <w:style w:type="paragraph" w:customStyle="1" w:styleId="BodyBullet">
    <w:name w:val="Body Bullet"/>
    <w:basedOn w:val="BodyText2"/>
    <w:autoRedefine/>
    <w:qFormat/>
    <w:rsid w:val="00AF352A"/>
    <w:pPr>
      <w:numPr>
        <w:ilvl w:val="1"/>
        <w:numId w:val="22"/>
      </w:numPr>
      <w:spacing w:before="60" w:after="80"/>
      <w:jc w:val="both"/>
    </w:pPr>
    <w:rPr>
      <w:rFonts w:ascii="Times New Roman" w:hAnsi="Times New Roman"/>
      <w:b w:val="0"/>
      <w:noProof/>
      <w:sz w:val="20"/>
      <w:szCs w:val="24"/>
      <w:lang w:eastAsia="en-US"/>
    </w:rPr>
  </w:style>
  <w:style w:type="character" w:customStyle="1" w:styleId="PPFmarkupsourceChar">
    <w:name w:val="PPF mark up source Char"/>
    <w:link w:val="PPFmarkupsource"/>
    <w:locked/>
    <w:rsid w:val="00AF352A"/>
    <w:rPr>
      <w:rFonts w:ascii="Arial Narrow" w:hAnsi="Arial Narrow" w:cs="Arial"/>
      <w:color w:val="7030A0"/>
    </w:rPr>
  </w:style>
  <w:style w:type="paragraph" w:customStyle="1" w:styleId="PPFmarkupsource">
    <w:name w:val="PPF mark up source"/>
    <w:basedOn w:val="Normal"/>
    <w:link w:val="PPFmarkupsourceChar"/>
    <w:qFormat/>
    <w:rsid w:val="00AF352A"/>
    <w:pPr>
      <w:spacing w:before="60" w:after="80"/>
      <w:ind w:left="1134"/>
      <w:jc w:val="both"/>
    </w:pPr>
    <w:rPr>
      <w:rFonts w:ascii="Arial Narrow" w:hAnsi="Arial Narrow" w:cs="Arial"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18" ma:contentTypeDescription="Create a new document." ma:contentTypeScope="" ma:versionID="fef34677f59a5247e03395fb00868cb5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targetNamespace="http://schemas.microsoft.com/office/2006/metadata/properties" ma:root="true" ma:fieldsID="22914f0600041cacbd394ff006edb912" ns2:_="" ns3:_="" ns4:_="">
    <xsd:import namespace="a5f32de4-e402-4188-b034-e71ca7d22e54"/>
    <xsd:import namespace="4bd58b96-cc7f-4c1b-801f-2bc3c6bd79dd"/>
    <xsd:import namespace="9f250a92-4cb3-4475-b8ab-fbe3dd1bbf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4bd58b96-cc7f-4c1b-801f-2bc3c6bd79dd">5</Classification>
  </documentManagement>
</p:properties>
</file>

<file path=customXml/item4.xml><?xml version="1.0" encoding="utf-8"?>
<?mso-contentType ?>
<SharedContentType xmlns="Microsoft.SharePoint.Taxonomy.ContentTypeSync" SourceId="797aeec6-0273-40f2-ab3e-beee73212332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9E7E-853E-4BBA-8548-61B95EF0C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8C73F-DB83-44F6-8320-C591EF22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8D59B-7B2D-441D-81CC-136649E3063D}">
  <ds:schemaRefs>
    <ds:schemaRef ds:uri="http://purl.org/dc/terms/"/>
    <ds:schemaRef ds:uri="9f250a92-4cb3-4475-b8ab-fbe3dd1bbf75"/>
    <ds:schemaRef ds:uri="http://schemas.microsoft.com/office/infopath/2007/PartnerControls"/>
    <ds:schemaRef ds:uri="http://schemas.microsoft.com/office/2006/documentManagement/types"/>
    <ds:schemaRef ds:uri="4bd58b96-cc7f-4c1b-801f-2bc3c6bd79dd"/>
    <ds:schemaRef ds:uri="a5f32de4-e402-4188-b034-e71ca7d22e5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78F6DB-CDA4-4CAA-B1BA-D308F117F1E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745C604-938A-40DB-959A-3BC5FFDE51C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29E9881-23AF-4E61-9613-4C2F750D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VC156</vt:lpstr>
    </vt:vector>
  </TitlesOfParts>
  <Company>DoI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VC160 Ministerial Direction Annexure 3 Municipal Planning Strategy</dc:title>
  <dc:creator>DOI</dc:creator>
  <cp:lastModifiedBy>Letitia J Neilson (DELWP)</cp:lastModifiedBy>
  <cp:revision>9</cp:revision>
  <cp:lastPrinted>2020-01-23T04:38:00Z</cp:lastPrinted>
  <dcterms:created xsi:type="dcterms:W3CDTF">2019-10-08T23:32:00Z</dcterms:created>
  <dcterms:modified xsi:type="dcterms:W3CDTF">2020-01-23T04:39:00Z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</Properties>
</file>