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3441C" w14:textId="1912302E" w:rsidR="002F5EA4" w:rsidRDefault="00D32C57" w:rsidP="002F5EA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734427" wp14:editId="06EAE13B">
                <wp:simplePos x="0" y="0"/>
                <wp:positionH relativeFrom="column">
                  <wp:posOffset>-96724</wp:posOffset>
                </wp:positionH>
                <wp:positionV relativeFrom="paragraph">
                  <wp:posOffset>138023</wp:posOffset>
                </wp:positionV>
                <wp:extent cx="606162" cy="274320"/>
                <wp:effectExtent l="0" t="0" r="3810" b="0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62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C4C67" w14:textId="77777777" w:rsidR="00396DFA" w:rsidRPr="00D647C0" w:rsidRDefault="00396DFA" w:rsidP="00396DF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5573443E" w14:textId="3602D184" w:rsidR="002F5EA4" w:rsidRPr="00446707" w:rsidRDefault="002F5EA4" w:rsidP="002F5EA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734427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-7.6pt;margin-top:10.85pt;width:47.7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" stroked="f">
                <v:textbox>
                  <w:txbxContent>
                    <w:p w14:paraId="646C4C67" w14:textId="77777777" w:rsidR="00396DFA" w:rsidRPr="00D647C0" w:rsidRDefault="00396DFA" w:rsidP="00396DFA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5573443E" w14:textId="3602D184" w:rsidR="002F5EA4" w:rsidRPr="00446707" w:rsidRDefault="002F5EA4" w:rsidP="002F5EA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EA4">
        <w:tab/>
        <w:t>SCHEDULE TO CLAUSE 5</w:t>
      </w:r>
      <w:r>
        <w:t>3</w:t>
      </w:r>
      <w:r w:rsidR="002F5EA4">
        <w:t>.01 PUBLIC OPEN SPACE CONTRIBUTION AND SUBDIVISION</w:t>
      </w:r>
    </w:p>
    <w:p w14:paraId="5573441D" w14:textId="77777777" w:rsidR="002F5EA4" w:rsidRPr="00FF3BD4" w:rsidRDefault="00D32C57" w:rsidP="002F5EA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734429" wp14:editId="5573442A">
                <wp:simplePos x="0" y="0"/>
                <wp:positionH relativeFrom="column">
                  <wp:posOffset>-84455</wp:posOffset>
                </wp:positionH>
                <wp:positionV relativeFrom="paragraph">
                  <wp:posOffset>212725</wp:posOffset>
                </wp:positionV>
                <wp:extent cx="597535" cy="274320"/>
                <wp:effectExtent l="0" t="0" r="0" b="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6CB28" w14:textId="77777777" w:rsidR="00396DFA" w:rsidRPr="00D647C0" w:rsidRDefault="00396DFA" w:rsidP="00396DF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55734441" w14:textId="77777777" w:rsidR="002F5EA4" w:rsidRPr="00362938" w:rsidRDefault="002F5EA4" w:rsidP="002F5EA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34429" id="Text Box 65" o:spid="_x0000_s1027" type="#_x0000_t202" style="position:absolute;left:0;text-align:left;margin-left:-6.65pt;margin-top:16.75pt;width:47.0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" stroked="f">
                <v:textbox>
                  <w:txbxContent>
                    <w:p w14:paraId="0E86CB28" w14:textId="77777777" w:rsidR="00396DFA" w:rsidRPr="00D647C0" w:rsidRDefault="00396DFA" w:rsidP="00396DFA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55734441" w14:textId="77777777" w:rsidR="002F5EA4" w:rsidRPr="00362938" w:rsidRDefault="002F5EA4" w:rsidP="002F5EA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F5EA4" w:rsidRPr="00FF3BD4">
        <w:t>1.0</w:t>
      </w:r>
      <w:r w:rsidR="002F5EA4" w:rsidRPr="00FF3BD4">
        <w:tab/>
        <w:t>Subdivision and public open space contribution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402"/>
        <w:gridCol w:w="4252"/>
      </w:tblGrid>
      <w:tr w:rsidR="002F5EA4" w14:paraId="55734420" w14:textId="77777777" w:rsidTr="00074E62">
        <w:trPr>
          <w:cantSplit/>
          <w:tblHeader/>
        </w:trPr>
        <w:tc>
          <w:tcPr>
            <w:tcW w:w="3402" w:type="dxa"/>
            <w:tcBorders>
              <w:top w:val="nil"/>
              <w:left w:val="single" w:sz="4" w:space="0" w:color="auto"/>
              <w:bottom w:val="nil"/>
            </w:tcBorders>
            <w:shd w:val="solid" w:color="auto" w:fill="auto"/>
          </w:tcPr>
          <w:p w14:paraId="5573441E" w14:textId="77777777" w:rsidR="002F5EA4" w:rsidRPr="009B1035" w:rsidRDefault="002F5EA4" w:rsidP="00074E62">
            <w:pPr>
              <w:pStyle w:val="Tablelabel"/>
            </w:pPr>
            <w:r w:rsidRPr="009B1035">
              <w:t>Type or location of subdivision</w:t>
            </w:r>
          </w:p>
        </w:tc>
        <w:tc>
          <w:tcPr>
            <w:tcW w:w="4252" w:type="dxa"/>
            <w:tcBorders>
              <w:top w:val="nil"/>
              <w:bottom w:val="nil"/>
              <w:right w:val="single" w:sz="4" w:space="0" w:color="auto"/>
            </w:tcBorders>
            <w:shd w:val="solid" w:color="auto" w:fill="auto"/>
          </w:tcPr>
          <w:p w14:paraId="5573441F" w14:textId="77777777" w:rsidR="002F5EA4" w:rsidRPr="009B1035" w:rsidRDefault="002F5EA4" w:rsidP="00074E62">
            <w:pPr>
              <w:pStyle w:val="Tablelabel"/>
            </w:pPr>
            <w:r w:rsidRPr="009B1035">
              <w:t>Amount of contribution for public open space</w:t>
            </w:r>
          </w:p>
        </w:tc>
      </w:tr>
      <w:tr w:rsidR="002F5EA4" w:rsidRPr="003A616B" w14:paraId="55734424" w14:textId="77777777" w:rsidTr="00074E62">
        <w:trPr>
          <w:cantSplit/>
        </w:trPr>
        <w:tc>
          <w:tcPr>
            <w:tcW w:w="3402" w:type="dxa"/>
          </w:tcPr>
          <w:p w14:paraId="55734421" w14:textId="77777777" w:rsidR="002F5EA4" w:rsidRPr="003A616B" w:rsidRDefault="002F5EA4" w:rsidP="00074E62">
            <w:pPr>
              <w:pStyle w:val="Tabletext1"/>
              <w:rPr>
                <w:color w:val="0000FF"/>
              </w:rPr>
            </w:pPr>
            <w:r w:rsidRPr="003A616B">
              <w:rPr>
                <w:color w:val="0000FF"/>
              </w:rPr>
              <w:t xml:space="preserve">Insert type or location of subdivision </w:t>
            </w:r>
          </w:p>
          <w:p w14:paraId="55734422" w14:textId="77777777" w:rsidR="002F5EA4" w:rsidRPr="003A616B" w:rsidRDefault="002F5EA4" w:rsidP="00074E62">
            <w:pPr>
              <w:pStyle w:val="Tabletext1"/>
              <w:rPr>
                <w:color w:val="0000FF"/>
              </w:rPr>
            </w:pPr>
            <w:r w:rsidRPr="003A616B">
              <w:rPr>
                <w:color w:val="0000FF"/>
              </w:rPr>
              <w:t xml:space="preserve">or  “None specified” </w:t>
            </w:r>
          </w:p>
        </w:tc>
        <w:tc>
          <w:tcPr>
            <w:tcW w:w="4252" w:type="dxa"/>
          </w:tcPr>
          <w:p w14:paraId="55734423" w14:textId="4A008280" w:rsidR="002F5EA4" w:rsidRPr="003A616B" w:rsidRDefault="002F5EA4" w:rsidP="00074E62">
            <w:pPr>
              <w:pStyle w:val="Tabletext1"/>
              <w:rPr>
                <w:color w:val="0000FF"/>
              </w:rPr>
            </w:pPr>
            <w:r w:rsidRPr="003A616B">
              <w:rPr>
                <w:color w:val="0000FF"/>
              </w:rPr>
              <w:t>Clause 5</w:t>
            </w:r>
            <w:r w:rsidR="00D32C57">
              <w:rPr>
                <w:color w:val="0000FF"/>
              </w:rPr>
              <w:t>3</w:t>
            </w:r>
            <w:r w:rsidRPr="003A616B">
              <w:rPr>
                <w:color w:val="0000FF"/>
              </w:rPr>
              <w:t>.01 specifies what type of contribution may be specified.</w:t>
            </w:r>
          </w:p>
        </w:tc>
      </w:tr>
    </w:tbl>
    <w:p w14:paraId="55734426" w14:textId="19B1C7AF" w:rsidR="00E04AC5" w:rsidRDefault="00E04AC5">
      <w:bookmarkStart w:id="0" w:name="_GoBack"/>
      <w:bookmarkEnd w:id="0"/>
    </w:p>
    <w:sectPr w:rsidR="00E04AC5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34433" w14:textId="77777777" w:rsidR="00E34198" w:rsidRDefault="00E34198">
      <w:r>
        <w:separator/>
      </w:r>
    </w:p>
    <w:p w14:paraId="55734434" w14:textId="77777777" w:rsidR="00E34198" w:rsidRDefault="00E34198"/>
    <w:p w14:paraId="55734435" w14:textId="77777777" w:rsidR="00E34198" w:rsidRDefault="00E34198"/>
    <w:p w14:paraId="55734436" w14:textId="77777777" w:rsidR="00E34198" w:rsidRDefault="00E34198"/>
  </w:endnote>
  <w:endnote w:type="continuationSeparator" w:id="0">
    <w:p w14:paraId="55734437" w14:textId="77777777" w:rsidR="00E34198" w:rsidRDefault="00E34198">
      <w:r>
        <w:continuationSeparator/>
      </w:r>
    </w:p>
    <w:p w14:paraId="55734438" w14:textId="77777777" w:rsidR="00E34198" w:rsidRDefault="00E34198"/>
    <w:p w14:paraId="55734439" w14:textId="77777777" w:rsidR="00E34198" w:rsidRDefault="00E34198"/>
    <w:p w14:paraId="5573443A" w14:textId="77777777" w:rsidR="00E34198" w:rsidRDefault="00E34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834DC0-CDD6-4BB0-9BE8-E455EC5E0BF0}"/>
    <w:embedBold r:id="rId2" w:fontKey="{1D8C04B1-E267-440A-AD07-3C8AAB93D3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BFEDD02-B90C-41BE-90AD-3F1FB116D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02AF5D-9C60-4B19-923C-B0A8D259FE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5513129-3DD2-4E6F-89BC-044A9FC67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3443C" w14:textId="24400A5D" w:rsidR="00E965FE" w:rsidRPr="00FF2CB7" w:rsidRDefault="00074E62" w:rsidP="00FF2CB7">
    <w:pPr>
      <w:pStyle w:val="Footer"/>
      <w:tabs>
        <w:tab w:val="clear" w:pos="8640"/>
        <w:tab w:val="right" w:pos="8505"/>
      </w:tabs>
    </w:pPr>
    <w:r w:rsidRPr="003A616B">
      <w:t>Particular Provisions – Clause 5</w:t>
    </w:r>
    <w:r w:rsidR="00D32C57">
      <w:t>3</w:t>
    </w:r>
    <w:r w:rsidRPr="003A616B">
      <w:t>.01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96DF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96DF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3442B" w14:textId="77777777" w:rsidR="00E34198" w:rsidRDefault="00E34198">
      <w:r>
        <w:separator/>
      </w:r>
    </w:p>
    <w:p w14:paraId="5573442C" w14:textId="77777777" w:rsidR="00E34198" w:rsidRDefault="00E34198"/>
    <w:p w14:paraId="5573442D" w14:textId="77777777" w:rsidR="00E34198" w:rsidRDefault="00E34198"/>
    <w:p w14:paraId="5573442E" w14:textId="77777777" w:rsidR="00E34198" w:rsidRDefault="00E34198"/>
  </w:footnote>
  <w:footnote w:type="continuationSeparator" w:id="0">
    <w:p w14:paraId="5573442F" w14:textId="77777777" w:rsidR="00E34198" w:rsidRDefault="00E34198">
      <w:r>
        <w:continuationSeparator/>
      </w:r>
    </w:p>
    <w:p w14:paraId="55734430" w14:textId="77777777" w:rsidR="00E34198" w:rsidRDefault="00E34198"/>
    <w:p w14:paraId="55734431" w14:textId="77777777" w:rsidR="00E34198" w:rsidRDefault="00E34198"/>
    <w:p w14:paraId="55734432" w14:textId="77777777" w:rsidR="00E34198" w:rsidRDefault="00E341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3443B" w14:textId="77777777" w:rsidR="00E965FE" w:rsidRDefault="00074E62" w:rsidP="00074E62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57"/>
    <w:rsid w:val="000104C5"/>
    <w:rsid w:val="000252D5"/>
    <w:rsid w:val="00040242"/>
    <w:rsid w:val="00062CB8"/>
    <w:rsid w:val="00074E62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755D8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248D"/>
    <w:rsid w:val="002B3041"/>
    <w:rsid w:val="002D0F4F"/>
    <w:rsid w:val="002E1674"/>
    <w:rsid w:val="002F4A6F"/>
    <w:rsid w:val="002F5EA4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96DFA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978F9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32C57"/>
    <w:rsid w:val="00D76F13"/>
    <w:rsid w:val="00D821BE"/>
    <w:rsid w:val="00D86263"/>
    <w:rsid w:val="00D922E9"/>
    <w:rsid w:val="00D951E9"/>
    <w:rsid w:val="00DC5DC1"/>
    <w:rsid w:val="00DD1FFA"/>
    <w:rsid w:val="00DD680C"/>
    <w:rsid w:val="00DD7556"/>
    <w:rsid w:val="00DF555B"/>
    <w:rsid w:val="00DF6768"/>
    <w:rsid w:val="00DF6BAD"/>
    <w:rsid w:val="00E04AC5"/>
    <w:rsid w:val="00E075DE"/>
    <w:rsid w:val="00E11C0A"/>
    <w:rsid w:val="00E12E8B"/>
    <w:rsid w:val="00E25799"/>
    <w:rsid w:val="00E34198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573441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96DF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2F5EA4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1FB22-12DF-45AE-8AC7-341B04639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52_01s.dot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Letitia J Neilson (DELWP)</cp:lastModifiedBy>
  <cp:revision>3</cp:revision>
  <cp:lastPrinted>2011-09-16T06:11:00Z</cp:lastPrinted>
  <dcterms:created xsi:type="dcterms:W3CDTF">2018-06-05T23:13:00Z</dcterms:created>
  <dcterms:modified xsi:type="dcterms:W3CDTF">2018-07-26T00:37:00Z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